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51EC" w14:textId="3C83871A" w:rsidR="00750A9F" w:rsidRDefault="00750A9F" w:rsidP="00E122B4">
      <w:pPr>
        <w:pStyle w:val="berschrift1"/>
        <w:spacing w:line="240" w:lineRule="auto"/>
        <w:jc w:val="both"/>
        <w:rPr>
          <w:rFonts w:ascii="Arial" w:hAnsi="Arial" w:cs="Arial"/>
          <w:sz w:val="24"/>
        </w:rPr>
      </w:pPr>
      <w:r>
        <w:rPr>
          <w:noProof/>
        </w:rPr>
        <w:drawing>
          <wp:inline distT="0" distB="0" distL="0" distR="0" wp14:anchorId="1CE2CEC8" wp14:editId="44239C6F">
            <wp:extent cx="2214880" cy="6108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2214880" cy="610870"/>
                    </a:xfrm>
                    <a:prstGeom prst="rect">
                      <a:avLst/>
                    </a:prstGeom>
                  </pic:spPr>
                </pic:pic>
              </a:graphicData>
            </a:graphic>
          </wp:inline>
        </w:drawing>
      </w:r>
    </w:p>
    <w:p w14:paraId="397D7A95" w14:textId="77777777" w:rsidR="00750A9F" w:rsidRDefault="00750A9F" w:rsidP="00E122B4">
      <w:pPr>
        <w:pStyle w:val="berschrift1"/>
        <w:spacing w:line="240" w:lineRule="auto"/>
        <w:jc w:val="both"/>
        <w:rPr>
          <w:rFonts w:ascii="Arial" w:hAnsi="Arial" w:cs="Arial"/>
          <w:sz w:val="24"/>
        </w:rPr>
      </w:pPr>
    </w:p>
    <w:p w14:paraId="7A1BF756" w14:textId="77777777" w:rsidR="00750A9F" w:rsidRDefault="00750A9F" w:rsidP="00E122B4">
      <w:pPr>
        <w:pStyle w:val="berschrift1"/>
        <w:spacing w:line="240" w:lineRule="auto"/>
        <w:jc w:val="both"/>
        <w:rPr>
          <w:rFonts w:ascii="Arial" w:hAnsi="Arial" w:cs="Arial"/>
          <w:sz w:val="24"/>
        </w:rPr>
      </w:pPr>
    </w:p>
    <w:p w14:paraId="50864F77" w14:textId="49F097EE" w:rsidR="00E122B4" w:rsidRDefault="00E122B4" w:rsidP="00E122B4">
      <w:pPr>
        <w:pStyle w:val="berschrift1"/>
        <w:spacing w:line="240" w:lineRule="auto"/>
        <w:jc w:val="both"/>
        <w:rPr>
          <w:rFonts w:ascii="Arial" w:hAnsi="Arial" w:cs="Arial"/>
          <w:sz w:val="24"/>
        </w:rPr>
      </w:pPr>
      <w:r w:rsidRPr="009B171D">
        <w:rPr>
          <w:rFonts w:ascii="Arial" w:hAnsi="Arial" w:cs="Arial"/>
          <w:sz w:val="24"/>
        </w:rPr>
        <w:t>Abkündigungen für Sprengelkollekten und verbindliche landesweite Kollekten der Evangelisch-Lutherischen Kirche in Norddeutschland im Monat</w:t>
      </w:r>
      <w:r w:rsidR="005B4EB3">
        <w:rPr>
          <w:rFonts w:ascii="Arial" w:hAnsi="Arial" w:cs="Arial"/>
          <w:sz w:val="24"/>
        </w:rPr>
        <w:t xml:space="preserve"> April 2026</w:t>
      </w:r>
    </w:p>
    <w:p w14:paraId="1A200895" w14:textId="77777777" w:rsidR="005B4EB3" w:rsidRDefault="005B4EB3" w:rsidP="005B4EB3">
      <w:pPr>
        <w:rPr>
          <w:lang w:bidi="ar-SA"/>
        </w:rPr>
      </w:pPr>
    </w:p>
    <w:p w14:paraId="6C8D2AF8" w14:textId="34773330" w:rsidR="00B64B61" w:rsidRPr="00B64B61" w:rsidRDefault="005B4EB3" w:rsidP="00B64B61">
      <w:pPr>
        <w:widowControl/>
        <w:autoSpaceDE/>
        <w:autoSpaceDN/>
        <w:rPr>
          <w:rFonts w:eastAsia="Calibri"/>
          <w:b/>
          <w:lang w:eastAsia="en-US" w:bidi="ar-SA"/>
        </w:rPr>
      </w:pPr>
      <w:bookmarkStart w:id="0" w:name="Text18"/>
      <w:r w:rsidRPr="005B4EB3">
        <w:rPr>
          <w:rFonts w:eastAsia="Calibri"/>
          <w:b/>
          <w:lang w:eastAsia="en-US" w:bidi="ar-SA"/>
        </w:rPr>
        <w:t>Landeskirchenweite Kollekte</w:t>
      </w:r>
      <w:r w:rsidR="00B64B61" w:rsidRPr="00B64B61">
        <w:rPr>
          <w:rFonts w:eastAsia="Calibri"/>
          <w:b/>
          <w:lang w:eastAsia="en-US" w:bidi="ar-SA"/>
        </w:rPr>
        <w:t xml:space="preserve"> am </w:t>
      </w:r>
      <w:r w:rsidR="00B64B61" w:rsidRPr="007F5630">
        <w:rPr>
          <w:rFonts w:eastAsia="Calibri"/>
          <w:b/>
          <w:u w:val="single"/>
          <w:lang w:eastAsia="en-US" w:bidi="ar-SA"/>
        </w:rPr>
        <w:t xml:space="preserve">12. April 2026 </w:t>
      </w:r>
      <w:r w:rsidR="00B64B61" w:rsidRPr="00B64B61">
        <w:rPr>
          <w:rFonts w:eastAsia="Calibri"/>
          <w:b/>
          <w:lang w:eastAsia="en-US" w:bidi="ar-SA"/>
        </w:rPr>
        <w:t>(Quasimodogeniti)</w:t>
      </w:r>
    </w:p>
    <w:p w14:paraId="5383E1AC" w14:textId="5EA93BA1" w:rsidR="005B4EB3" w:rsidRPr="005B4EB3" w:rsidRDefault="00B64B61" w:rsidP="005B4EB3">
      <w:pPr>
        <w:widowControl/>
        <w:autoSpaceDE/>
        <w:autoSpaceDN/>
        <w:rPr>
          <w:rFonts w:eastAsia="Calibri"/>
          <w:b/>
          <w:lang w:eastAsia="en-US" w:bidi="ar-SA"/>
        </w:rPr>
      </w:pPr>
      <w:r>
        <w:rPr>
          <w:rFonts w:eastAsia="Calibri"/>
          <w:b/>
          <w:lang w:eastAsia="en-US" w:bidi="ar-SA"/>
        </w:rPr>
        <w:t xml:space="preserve">Kollekte des </w:t>
      </w:r>
      <w:r w:rsidR="005B4EB3" w:rsidRPr="005B4EB3">
        <w:rPr>
          <w:rFonts w:eastAsia="Calibri"/>
          <w:b/>
          <w:lang w:eastAsia="en-US" w:bidi="ar-SA"/>
        </w:rPr>
        <w:t>Hauptbereich</w:t>
      </w:r>
      <w:r w:rsidR="00FD4414">
        <w:rPr>
          <w:rFonts w:eastAsia="Calibri"/>
          <w:b/>
          <w:lang w:eastAsia="en-US" w:bidi="ar-SA"/>
        </w:rPr>
        <w:t>s</w:t>
      </w:r>
      <w:r w:rsidR="005B4EB3" w:rsidRPr="005B4EB3">
        <w:rPr>
          <w:rFonts w:eastAsia="Calibri"/>
          <w:b/>
          <w:lang w:eastAsia="en-US" w:bidi="ar-SA"/>
        </w:rPr>
        <w:t xml:space="preserve"> Seelsorge und gesellschaftlicher Dialog</w:t>
      </w:r>
      <w:r>
        <w:rPr>
          <w:rFonts w:eastAsia="Calibri"/>
          <w:b/>
          <w:lang w:eastAsia="en-US" w:bidi="ar-SA"/>
        </w:rPr>
        <w:t xml:space="preserve"> - </w:t>
      </w:r>
      <w:r w:rsidRPr="005B4EB3">
        <w:rPr>
          <w:rFonts w:eastAsia="Calibri"/>
          <w:b/>
          <w:lang w:eastAsia="en-US" w:bidi="ar-SA"/>
        </w:rPr>
        <w:t>Seelsorge der Nordkirche</w:t>
      </w:r>
    </w:p>
    <w:p w14:paraId="38C1E98A" w14:textId="77777777" w:rsidR="005B4EB3" w:rsidRPr="005B4EB3" w:rsidRDefault="005B4EB3" w:rsidP="00A507A2">
      <w:pPr>
        <w:widowControl/>
        <w:autoSpaceDE/>
        <w:autoSpaceDN/>
        <w:jc w:val="both"/>
        <w:rPr>
          <w:rFonts w:eastAsia="Calibri"/>
          <w:lang w:eastAsia="en-US" w:bidi="ar-SA"/>
        </w:rPr>
      </w:pPr>
      <w:bookmarkStart w:id="1" w:name="_Hlk206513960"/>
      <w:bookmarkEnd w:id="0"/>
      <w:r w:rsidRPr="005B4EB3">
        <w:rPr>
          <w:rFonts w:eastAsia="Calibri"/>
          <w:lang w:eastAsia="en-US" w:bidi="ar-SA"/>
        </w:rPr>
        <w:t>Die Kollekte ist bestimmt für die besonderen Seelsorgedienste der Nordkirche. An vielen Orten begleiten Seelsorger*innen Menschen in Krisen und schwierigen Lebenssituationen: z.B. in Krankenhäusern, Gefängnissen oder in der Telefonseelsorge.</w:t>
      </w:r>
    </w:p>
    <w:p w14:paraId="019513C9" w14:textId="5F21DEA4" w:rsidR="005B4EB3" w:rsidRDefault="005B4EB3" w:rsidP="00A507A2">
      <w:pPr>
        <w:widowControl/>
        <w:autoSpaceDE/>
        <w:autoSpaceDN/>
        <w:jc w:val="both"/>
        <w:rPr>
          <w:rFonts w:eastAsia="Calibri"/>
          <w:lang w:eastAsia="en-US" w:bidi="ar-SA"/>
        </w:rPr>
      </w:pPr>
      <w:r w:rsidRPr="005B4EB3">
        <w:rPr>
          <w:rFonts w:eastAsia="Calibri"/>
          <w:lang w:eastAsia="en-US" w:bidi="ar-SA"/>
        </w:rPr>
        <w:t>Seelsorge heißt, da zu sein, zuzuhören, auszuhalten, mitzugehen, nach Wegen zu suchen und auf Gott zu vertrauen, auch wenn er manchmal fern scheint.</w:t>
      </w:r>
    </w:p>
    <w:p w14:paraId="797AC56A" w14:textId="77777777" w:rsidR="006E7015" w:rsidRPr="005B4EB3" w:rsidRDefault="006E7015" w:rsidP="00A507A2">
      <w:pPr>
        <w:widowControl/>
        <w:autoSpaceDE/>
        <w:autoSpaceDN/>
        <w:jc w:val="both"/>
        <w:rPr>
          <w:rFonts w:eastAsia="Calibri"/>
          <w:lang w:eastAsia="en-US" w:bidi="ar-SA"/>
        </w:rPr>
      </w:pPr>
    </w:p>
    <w:p w14:paraId="4F24C8A2" w14:textId="77777777" w:rsidR="005B4EB3" w:rsidRPr="005B4EB3" w:rsidRDefault="005B4EB3" w:rsidP="005B4EB3">
      <w:pPr>
        <w:widowControl/>
        <w:autoSpaceDE/>
        <w:autoSpaceDN/>
        <w:rPr>
          <w:rFonts w:eastAsia="Calibri"/>
          <w:lang w:eastAsia="en-US" w:bidi="ar-SA"/>
        </w:rPr>
      </w:pPr>
      <w:r w:rsidRPr="005B4EB3">
        <w:rPr>
          <w:rFonts w:eastAsia="Calibri"/>
          <w:lang w:eastAsia="en-US" w:bidi="ar-SA"/>
        </w:rPr>
        <w:t>Die heutige Kollekte ist insbesondere bestimmt</w:t>
      </w:r>
    </w:p>
    <w:p w14:paraId="5131CBAE" w14:textId="77777777" w:rsidR="005B4EB3" w:rsidRPr="005B4EB3" w:rsidRDefault="005B4EB3" w:rsidP="005B4EB3">
      <w:pPr>
        <w:widowControl/>
        <w:numPr>
          <w:ilvl w:val="0"/>
          <w:numId w:val="1"/>
        </w:numPr>
        <w:autoSpaceDE/>
        <w:autoSpaceDN/>
        <w:contextualSpacing/>
        <w:rPr>
          <w:rFonts w:eastAsia="Calibri"/>
          <w:lang w:eastAsia="en-US" w:bidi="ar-SA"/>
        </w:rPr>
      </w:pPr>
      <w:r w:rsidRPr="005B4EB3">
        <w:rPr>
          <w:rFonts w:eastAsia="Calibri"/>
          <w:lang w:eastAsia="en-US" w:bidi="ar-SA"/>
        </w:rPr>
        <w:t xml:space="preserve">für die Telefonseelsorge, </w:t>
      </w:r>
    </w:p>
    <w:p w14:paraId="7E5FC153" w14:textId="77777777" w:rsidR="005B4EB3" w:rsidRPr="005B4EB3" w:rsidRDefault="005B4EB3" w:rsidP="005B4EB3">
      <w:pPr>
        <w:widowControl/>
        <w:numPr>
          <w:ilvl w:val="0"/>
          <w:numId w:val="1"/>
        </w:numPr>
        <w:autoSpaceDE/>
        <w:autoSpaceDN/>
        <w:contextualSpacing/>
        <w:rPr>
          <w:rFonts w:eastAsia="Calibri"/>
          <w:lang w:eastAsia="en-US" w:bidi="ar-SA"/>
        </w:rPr>
      </w:pPr>
      <w:r w:rsidRPr="005B4EB3">
        <w:rPr>
          <w:rFonts w:eastAsia="Calibri"/>
          <w:lang w:eastAsia="en-US" w:bidi="ar-SA"/>
        </w:rPr>
        <w:t>für die Fortbildung von ehrenamtlich Mitarbeitenden in der Seelsorge,</w:t>
      </w:r>
    </w:p>
    <w:p w14:paraId="3A889BAB" w14:textId="77777777" w:rsidR="005B4EB3" w:rsidRPr="005B4EB3" w:rsidRDefault="005B4EB3" w:rsidP="005B4EB3">
      <w:pPr>
        <w:widowControl/>
        <w:numPr>
          <w:ilvl w:val="0"/>
          <w:numId w:val="1"/>
        </w:numPr>
        <w:autoSpaceDE/>
        <w:autoSpaceDN/>
        <w:contextualSpacing/>
        <w:rPr>
          <w:rFonts w:eastAsia="Calibri"/>
          <w:lang w:eastAsia="en-US" w:bidi="ar-SA"/>
        </w:rPr>
      </w:pPr>
      <w:r w:rsidRPr="005B4EB3">
        <w:rPr>
          <w:rFonts w:eastAsia="Calibri"/>
          <w:lang w:eastAsia="en-US" w:bidi="ar-SA"/>
        </w:rPr>
        <w:t>für die Krankenhausseelsorge,</w:t>
      </w:r>
    </w:p>
    <w:p w14:paraId="25C8B52E" w14:textId="77777777" w:rsidR="005B4EB3" w:rsidRPr="005B4EB3" w:rsidRDefault="005B4EB3" w:rsidP="005B4EB3">
      <w:pPr>
        <w:widowControl/>
        <w:numPr>
          <w:ilvl w:val="0"/>
          <w:numId w:val="1"/>
        </w:numPr>
        <w:autoSpaceDE/>
        <w:autoSpaceDN/>
        <w:contextualSpacing/>
        <w:rPr>
          <w:rFonts w:eastAsia="Calibri"/>
          <w:lang w:eastAsia="en-US" w:bidi="ar-SA"/>
        </w:rPr>
      </w:pPr>
      <w:r w:rsidRPr="005B4EB3">
        <w:rPr>
          <w:rFonts w:eastAsia="Calibri"/>
          <w:lang w:eastAsia="en-US" w:bidi="ar-SA"/>
        </w:rPr>
        <w:t>für die Gefängnisseelsorge,</w:t>
      </w:r>
    </w:p>
    <w:p w14:paraId="41C4C0E3" w14:textId="2B92E241" w:rsidR="005B4EB3" w:rsidRPr="00B64B61" w:rsidRDefault="005B4EB3" w:rsidP="002978F0">
      <w:pPr>
        <w:widowControl/>
        <w:numPr>
          <w:ilvl w:val="0"/>
          <w:numId w:val="1"/>
        </w:numPr>
        <w:autoSpaceDE/>
        <w:autoSpaceDN/>
        <w:ind w:left="714" w:hanging="357"/>
        <w:rPr>
          <w:rFonts w:eastAsia="Calibri"/>
          <w:lang w:bidi="ar-SA"/>
        </w:rPr>
      </w:pPr>
      <w:r w:rsidRPr="00B64B61">
        <w:rPr>
          <w:rFonts w:eastAsia="Calibri"/>
          <w:lang w:eastAsia="en-US" w:bidi="ar-SA"/>
        </w:rPr>
        <w:t>für die Gehörlosenseelsorge.</w:t>
      </w:r>
      <w:bookmarkEnd w:id="1"/>
    </w:p>
    <w:p w14:paraId="3428A2E0" w14:textId="77777777" w:rsidR="005B4EB3" w:rsidRDefault="005B4EB3" w:rsidP="005B4EB3">
      <w:pPr>
        <w:widowControl/>
        <w:autoSpaceDE/>
        <w:autoSpaceDN/>
        <w:rPr>
          <w:rFonts w:eastAsia="Calibri"/>
          <w:lang w:bidi="ar-SA"/>
        </w:rPr>
      </w:pPr>
    </w:p>
    <w:p w14:paraId="3EABB76B" w14:textId="77777777" w:rsidR="006E7015" w:rsidRPr="005B4EB3" w:rsidRDefault="006E7015" w:rsidP="005B4EB3">
      <w:pPr>
        <w:widowControl/>
        <w:autoSpaceDE/>
        <w:autoSpaceDN/>
        <w:rPr>
          <w:rFonts w:eastAsia="Calibri"/>
          <w:lang w:bidi="ar-SA"/>
        </w:rPr>
      </w:pPr>
    </w:p>
    <w:p w14:paraId="4ED2B27E" w14:textId="047D2EC9" w:rsidR="005B4EB3" w:rsidRDefault="00413244" w:rsidP="005B4EB3">
      <w:pPr>
        <w:rPr>
          <w:b/>
          <w:bCs/>
          <w:lang w:bidi="ar-SA"/>
        </w:rPr>
      </w:pPr>
      <w:r w:rsidRPr="00B64B61">
        <w:rPr>
          <w:b/>
          <w:bCs/>
          <w:lang w:bidi="ar-SA"/>
        </w:rPr>
        <w:t xml:space="preserve">Sprengelkollekte am </w:t>
      </w:r>
      <w:r w:rsidRPr="00B64B61">
        <w:rPr>
          <w:b/>
          <w:bCs/>
          <w:u w:val="single"/>
          <w:lang w:bidi="ar-SA"/>
        </w:rPr>
        <w:t>19. April 2026</w:t>
      </w:r>
      <w:r w:rsidRPr="00B64B61">
        <w:rPr>
          <w:b/>
          <w:bCs/>
          <w:lang w:bidi="ar-SA"/>
        </w:rPr>
        <w:t xml:space="preserve"> (</w:t>
      </w:r>
      <w:proofErr w:type="spellStart"/>
      <w:r w:rsidRPr="00B64B61">
        <w:rPr>
          <w:b/>
          <w:bCs/>
          <w:lang w:bidi="ar-SA"/>
        </w:rPr>
        <w:t>Miserikordias</w:t>
      </w:r>
      <w:proofErr w:type="spellEnd"/>
      <w:r w:rsidRPr="00B64B61">
        <w:rPr>
          <w:b/>
          <w:bCs/>
          <w:lang w:bidi="ar-SA"/>
        </w:rPr>
        <w:t xml:space="preserve"> Domini)</w:t>
      </w:r>
    </w:p>
    <w:p w14:paraId="0D333722" w14:textId="77777777" w:rsidR="00B64B61" w:rsidRPr="00B64B61" w:rsidRDefault="00B64B61" w:rsidP="005B4EB3">
      <w:pPr>
        <w:rPr>
          <w:b/>
          <w:bCs/>
          <w:lang w:bidi="ar-SA"/>
        </w:rPr>
      </w:pPr>
    </w:p>
    <w:p w14:paraId="20DA249D" w14:textId="535332DC" w:rsidR="00A327BE" w:rsidRPr="00A327BE" w:rsidRDefault="00A327BE" w:rsidP="00B64B61">
      <w:pPr>
        <w:jc w:val="both"/>
        <w:rPr>
          <w:rFonts w:eastAsia="Times New Roman"/>
          <w:b/>
          <w:bCs/>
          <w:sz w:val="24"/>
          <w:szCs w:val="24"/>
          <w:lang w:bidi="ar-SA"/>
        </w:rPr>
      </w:pPr>
      <w:r w:rsidRPr="00B64B61">
        <w:rPr>
          <w:b/>
          <w:bCs/>
        </w:rPr>
        <w:t xml:space="preserve">Sprengel Mecklenburg-Vorpommern </w:t>
      </w:r>
      <w:r w:rsidR="00B64B61" w:rsidRPr="00B64B61">
        <w:rPr>
          <w:b/>
          <w:bCs/>
        </w:rPr>
        <w:t xml:space="preserve">für das </w:t>
      </w:r>
      <w:r w:rsidRPr="00A327BE">
        <w:rPr>
          <w:rFonts w:eastAsia="Times New Roman"/>
          <w:b/>
          <w:bCs/>
          <w:sz w:val="24"/>
          <w:szCs w:val="24"/>
          <w:lang w:bidi="ar-SA"/>
        </w:rPr>
        <w:t xml:space="preserve">Gustav-Adolf-Werk in MV </w:t>
      </w:r>
    </w:p>
    <w:p w14:paraId="0C21905F" w14:textId="77777777" w:rsidR="00A327BE" w:rsidRPr="00A327BE" w:rsidRDefault="00A327BE" w:rsidP="00A507A2">
      <w:pPr>
        <w:widowControl/>
        <w:autoSpaceDE/>
        <w:autoSpaceDN/>
        <w:jc w:val="both"/>
        <w:rPr>
          <w:rFonts w:eastAsia="Times New Roman"/>
          <w:lang w:bidi="ar-SA"/>
        </w:rPr>
      </w:pPr>
      <w:r w:rsidRPr="00A327BE">
        <w:rPr>
          <w:rFonts w:eastAsia="Times New Roman"/>
          <w:lang w:bidi="ar-SA"/>
        </w:rPr>
        <w:t>Das GAW hilft evangelischen Christen weltweit. In unserem Sprengel gibt es eine besondere Beziehung zu den Kirchen in Osteuropa. Mit Ihrer Kollekte unterstützen Sie u. a. evangelische Christen in Estland. Die evangelisch-lutherische Gemeinde in Tartu unterstützt in ihrem Tageszentrum geflüchtete Menschen aus der Ukraine. Rund 36 000 ukrainische Geflüchtete leben derzeit in Estland. Im Tageszentrum in Tartu lernen sie Estnisch, werden bei der Jobsuche unterstützt und erhalten psychologische Unterstützung. Mit Ihrer Kollekte unterstützen Sie die Arbeit des Tageszentrums.</w:t>
      </w:r>
    </w:p>
    <w:p w14:paraId="20071262" w14:textId="77777777" w:rsidR="00A327BE" w:rsidRDefault="00A327BE" w:rsidP="007F5630">
      <w:pPr>
        <w:jc w:val="both"/>
      </w:pPr>
    </w:p>
    <w:p w14:paraId="402867A7" w14:textId="2A718412" w:rsidR="00A327BE" w:rsidRPr="00A327BE" w:rsidRDefault="00A327BE" w:rsidP="00D210CE">
      <w:pPr>
        <w:widowControl/>
        <w:suppressAutoHyphens/>
        <w:autoSpaceDE/>
        <w:autoSpaceDN/>
        <w:rPr>
          <w:rFonts w:eastAsia="Times New Roman"/>
          <w:b/>
          <w:bCs/>
          <w:lang w:eastAsia="zh-CN" w:bidi="ar-SA"/>
        </w:rPr>
      </w:pPr>
      <w:r w:rsidRPr="00A327BE">
        <w:rPr>
          <w:rFonts w:eastAsia="Times New Roman"/>
          <w:b/>
          <w:bCs/>
          <w:lang w:eastAsia="zh-CN" w:bidi="ar-SA"/>
        </w:rPr>
        <w:t>Sprengel</w:t>
      </w:r>
      <w:r>
        <w:rPr>
          <w:rFonts w:eastAsia="Times New Roman"/>
          <w:b/>
          <w:bCs/>
          <w:lang w:eastAsia="zh-CN" w:bidi="ar-SA"/>
        </w:rPr>
        <w:t xml:space="preserve"> Hamburg und Lübeck </w:t>
      </w:r>
      <w:r w:rsidR="00B64B61">
        <w:rPr>
          <w:rFonts w:eastAsia="Times New Roman"/>
          <w:b/>
          <w:bCs/>
          <w:lang w:eastAsia="zh-CN" w:bidi="ar-SA"/>
        </w:rPr>
        <w:t xml:space="preserve">für </w:t>
      </w:r>
      <w:r w:rsidRPr="00A327BE">
        <w:rPr>
          <w:rFonts w:eastAsia="Times New Roman"/>
          <w:b/>
          <w:bCs/>
          <w:lang w:eastAsia="zh-CN" w:bidi="ar-SA"/>
        </w:rPr>
        <w:t>Brot &amp; Rosen. Diakonische Basisgemeinschaft in Hamburg</w:t>
      </w:r>
    </w:p>
    <w:p w14:paraId="691D5180" w14:textId="729198B4" w:rsidR="00A327BE" w:rsidRPr="00A327BE" w:rsidRDefault="1DA6B660" w:rsidP="00D210CE">
      <w:pPr>
        <w:widowControl/>
        <w:suppressAutoHyphens/>
        <w:autoSpaceDE/>
        <w:autoSpaceDN/>
        <w:jc w:val="both"/>
        <w:rPr>
          <w:rFonts w:eastAsia="Times New Roman"/>
          <w:strike/>
          <w:lang w:eastAsia="zh-CN" w:bidi="ar-SA"/>
        </w:rPr>
      </w:pPr>
      <w:r w:rsidRPr="77D5D0F2">
        <w:rPr>
          <w:rFonts w:eastAsia="Times New Roman"/>
          <w:lang w:eastAsia="zh-CN" w:bidi="ar-SA"/>
        </w:rPr>
        <w:t xml:space="preserve">Die heutige Kollekte ist bestimmt für die Diakonische Basisgemeinschaft Brot &amp; Rosen. </w:t>
      </w:r>
      <w:r w:rsidR="00A327BE" w:rsidRPr="77D5D0F2">
        <w:rPr>
          <w:rFonts w:eastAsia="Times New Roman"/>
          <w:lang w:eastAsia="zh-CN" w:bidi="ar-SA"/>
        </w:rPr>
        <w:t>Seit 1996 leb</w:t>
      </w:r>
      <w:r w:rsidR="007F5630" w:rsidRPr="77D5D0F2">
        <w:rPr>
          <w:rFonts w:eastAsia="Times New Roman"/>
          <w:lang w:eastAsia="zh-CN" w:bidi="ar-SA"/>
        </w:rPr>
        <w:t>t</w:t>
      </w:r>
      <w:r w:rsidR="00A327BE" w:rsidRPr="77D5D0F2">
        <w:rPr>
          <w:rFonts w:eastAsia="Times New Roman"/>
          <w:lang w:eastAsia="zh-CN" w:bidi="ar-SA"/>
        </w:rPr>
        <w:t>, bete</w:t>
      </w:r>
      <w:r w:rsidR="007F5630" w:rsidRPr="77D5D0F2">
        <w:rPr>
          <w:rFonts w:eastAsia="Times New Roman"/>
          <w:lang w:eastAsia="zh-CN" w:bidi="ar-SA"/>
        </w:rPr>
        <w:t>t</w:t>
      </w:r>
      <w:r w:rsidR="00A327BE" w:rsidRPr="77D5D0F2">
        <w:rPr>
          <w:rFonts w:eastAsia="Times New Roman"/>
          <w:lang w:eastAsia="zh-CN" w:bidi="ar-SA"/>
        </w:rPr>
        <w:t xml:space="preserve"> und arbeite</w:t>
      </w:r>
      <w:r w:rsidR="007F5630" w:rsidRPr="77D5D0F2">
        <w:rPr>
          <w:rFonts w:eastAsia="Times New Roman"/>
          <w:lang w:eastAsia="zh-CN" w:bidi="ar-SA"/>
        </w:rPr>
        <w:t xml:space="preserve">t die Diakonische Lebensgemeinschaft Hamburg </w:t>
      </w:r>
      <w:r w:rsidR="00A327BE" w:rsidRPr="77D5D0F2">
        <w:rPr>
          <w:rFonts w:eastAsia="Times New Roman"/>
          <w:lang w:eastAsia="zh-CN" w:bidi="ar-SA"/>
        </w:rPr>
        <w:t xml:space="preserve">als ökumenische Lebensgemeinschaft </w:t>
      </w:r>
      <w:r w:rsidR="007F5630" w:rsidRPr="77D5D0F2">
        <w:rPr>
          <w:rFonts w:eastAsia="Times New Roman"/>
          <w:lang w:eastAsia="zh-CN" w:bidi="ar-SA"/>
        </w:rPr>
        <w:t xml:space="preserve">zusammen in </w:t>
      </w:r>
      <w:r w:rsidR="007E217C">
        <w:rPr>
          <w:lang w:eastAsia="zh-CN" w:bidi="ar-SA"/>
        </w:rPr>
        <w:t>i</w:t>
      </w:r>
      <w:r w:rsidR="00242B90">
        <w:rPr>
          <w:lang w:eastAsia="zh-CN" w:bidi="ar-SA"/>
        </w:rPr>
        <w:t>h</w:t>
      </w:r>
      <w:r w:rsidR="007F5630" w:rsidRPr="77D5D0F2">
        <w:rPr>
          <w:rFonts w:eastAsia="Times New Roman"/>
          <w:lang w:eastAsia="zh-CN" w:bidi="ar-SA"/>
        </w:rPr>
        <w:t xml:space="preserve">rem </w:t>
      </w:r>
      <w:r w:rsidR="00A327BE" w:rsidRPr="77D5D0F2">
        <w:rPr>
          <w:rFonts w:eastAsia="Times New Roman"/>
          <w:lang w:eastAsia="zh-CN" w:bidi="ar-SA"/>
        </w:rPr>
        <w:t>„</w:t>
      </w:r>
      <w:r w:rsidR="00A327BE" w:rsidRPr="77D5D0F2">
        <w:rPr>
          <w:rFonts w:eastAsia="Times New Roman" w:cs="Times New Roman"/>
          <w:lang w:eastAsia="zh-CN" w:bidi="ar-SA"/>
        </w:rPr>
        <w:t xml:space="preserve">Haus der Gastfreundschaft“ im Hamburger Nordosten. </w:t>
      </w:r>
      <w:r w:rsidR="007F5630" w:rsidRPr="77D5D0F2">
        <w:rPr>
          <w:rFonts w:eastAsia="Times New Roman" w:cs="Times New Roman"/>
          <w:lang w:eastAsia="zh-CN" w:bidi="ar-SA"/>
        </w:rPr>
        <w:t>C</w:t>
      </w:r>
      <w:r w:rsidR="00A327BE" w:rsidRPr="77D5D0F2">
        <w:rPr>
          <w:rFonts w:eastAsia="Times New Roman"/>
          <w:lang w:eastAsia="zh-CN" w:bidi="ar-SA"/>
        </w:rPr>
        <w:t>a. zwölf obdachlose Geflüchtete und Migrantinnen</w:t>
      </w:r>
      <w:r w:rsidR="74EBB642" w:rsidRPr="77D5D0F2">
        <w:rPr>
          <w:rFonts w:eastAsia="Times New Roman"/>
          <w:lang w:eastAsia="zh-CN" w:bidi="ar-SA"/>
        </w:rPr>
        <w:t xml:space="preserve"> und Migranten</w:t>
      </w:r>
      <w:r w:rsidR="00A327BE" w:rsidRPr="77D5D0F2">
        <w:rPr>
          <w:rFonts w:eastAsia="Times New Roman"/>
          <w:lang w:eastAsia="zh-CN" w:bidi="ar-SA"/>
        </w:rPr>
        <w:t xml:space="preserve"> </w:t>
      </w:r>
      <w:r w:rsidR="007F5630" w:rsidRPr="77D5D0F2">
        <w:rPr>
          <w:rFonts w:eastAsia="Times New Roman"/>
          <w:lang w:eastAsia="zh-CN" w:bidi="ar-SA"/>
        </w:rPr>
        <w:t xml:space="preserve">konnten </w:t>
      </w:r>
      <w:r w:rsidR="00A327BE" w:rsidRPr="77D5D0F2">
        <w:rPr>
          <w:rFonts w:eastAsia="Times New Roman"/>
          <w:lang w:eastAsia="zh-CN" w:bidi="ar-SA"/>
        </w:rPr>
        <w:t>auf</w:t>
      </w:r>
      <w:r w:rsidR="007F5630" w:rsidRPr="77D5D0F2">
        <w:rPr>
          <w:rFonts w:eastAsia="Times New Roman"/>
          <w:lang w:eastAsia="zh-CN" w:bidi="ar-SA"/>
        </w:rPr>
        <w:t>genommen werden</w:t>
      </w:r>
      <w:r w:rsidR="00A327BE" w:rsidRPr="77D5D0F2">
        <w:rPr>
          <w:rFonts w:eastAsia="Times New Roman"/>
          <w:lang w:eastAsia="zh-CN" w:bidi="ar-SA"/>
        </w:rPr>
        <w:t xml:space="preserve">. Sie finden </w:t>
      </w:r>
      <w:r w:rsidR="007F5630" w:rsidRPr="77D5D0F2">
        <w:rPr>
          <w:rFonts w:eastAsia="Times New Roman"/>
          <w:lang w:eastAsia="zh-CN" w:bidi="ar-SA"/>
        </w:rPr>
        <w:t>dort</w:t>
      </w:r>
      <w:r w:rsidR="00A327BE" w:rsidRPr="77D5D0F2">
        <w:rPr>
          <w:rFonts w:eastAsia="Times New Roman"/>
          <w:lang w:eastAsia="zh-CN" w:bidi="ar-SA"/>
        </w:rPr>
        <w:t xml:space="preserve"> ein Zuhause auf Zeit, um durchatmen zu können und neue Perspektiven zu entwickeln. </w:t>
      </w:r>
      <w:r w:rsidR="007F5630" w:rsidRPr="77D5D0F2">
        <w:rPr>
          <w:rFonts w:eastAsia="Times New Roman"/>
          <w:lang w:eastAsia="zh-CN" w:bidi="ar-SA"/>
        </w:rPr>
        <w:t>Die Diak</w:t>
      </w:r>
      <w:r w:rsidR="2FDB1034" w:rsidRPr="77D5D0F2">
        <w:rPr>
          <w:rFonts w:eastAsia="Times New Roman"/>
          <w:lang w:eastAsia="zh-CN" w:bidi="ar-SA"/>
        </w:rPr>
        <w:t>onische</w:t>
      </w:r>
      <w:r w:rsidR="007F5630" w:rsidRPr="77D5D0F2">
        <w:rPr>
          <w:rFonts w:eastAsia="Times New Roman"/>
          <w:lang w:eastAsia="zh-CN" w:bidi="ar-SA"/>
        </w:rPr>
        <w:t xml:space="preserve"> Basisgemeinschaft</w:t>
      </w:r>
      <w:r w:rsidR="00A327BE" w:rsidRPr="77D5D0F2">
        <w:rPr>
          <w:rFonts w:eastAsia="Times New Roman"/>
          <w:lang w:eastAsia="zh-CN" w:bidi="ar-SA"/>
        </w:rPr>
        <w:t xml:space="preserve"> versteh</w:t>
      </w:r>
      <w:r w:rsidR="007F5630" w:rsidRPr="77D5D0F2">
        <w:rPr>
          <w:rFonts w:eastAsia="Times New Roman"/>
          <w:lang w:eastAsia="zh-CN" w:bidi="ar-SA"/>
        </w:rPr>
        <w:t>t ihr</w:t>
      </w:r>
      <w:r w:rsidR="00A327BE" w:rsidRPr="77D5D0F2">
        <w:rPr>
          <w:rFonts w:eastAsia="Times New Roman"/>
          <w:lang w:eastAsia="zh-CN" w:bidi="ar-SA"/>
        </w:rPr>
        <w:t xml:space="preserve"> Haus als einen Ort der praktizierten Nächstenliebe und als einen Weg, ein Miteinander in Vielfalt und einen zukunftsfähigen Lebensstil praktisch einzuüben.</w:t>
      </w:r>
    </w:p>
    <w:p w14:paraId="24CC818E" w14:textId="2332F2DA" w:rsidR="00A327BE" w:rsidRPr="00A327BE" w:rsidRDefault="00A327BE" w:rsidP="00D210CE">
      <w:pPr>
        <w:widowControl/>
        <w:suppressAutoHyphens/>
        <w:autoSpaceDE/>
        <w:autoSpaceDN/>
        <w:jc w:val="both"/>
        <w:rPr>
          <w:rFonts w:eastAsia="Times New Roman"/>
          <w:lang w:eastAsia="zh-CN" w:bidi="ar-SA"/>
        </w:rPr>
      </w:pPr>
      <w:r w:rsidRPr="00A327BE">
        <w:rPr>
          <w:rFonts w:eastAsia="Times New Roman"/>
          <w:lang w:eastAsia="zh-CN" w:bidi="ar-SA"/>
        </w:rPr>
        <w:t>2026 begeh</w:t>
      </w:r>
      <w:r w:rsidR="00B64B61">
        <w:rPr>
          <w:rFonts w:eastAsia="Times New Roman"/>
          <w:lang w:eastAsia="zh-CN" w:bidi="ar-SA"/>
        </w:rPr>
        <w:t>t die Diakonische Basisgemeinschaft ihr</w:t>
      </w:r>
      <w:r w:rsidRPr="00A327BE">
        <w:rPr>
          <w:rFonts w:eastAsia="Times New Roman"/>
          <w:lang w:eastAsia="zh-CN" w:bidi="ar-SA"/>
        </w:rPr>
        <w:t xml:space="preserve"> </w:t>
      </w:r>
      <w:proofErr w:type="spellStart"/>
      <w:r w:rsidRPr="00A327BE">
        <w:rPr>
          <w:rFonts w:eastAsia="Times New Roman"/>
          <w:lang w:eastAsia="zh-CN" w:bidi="ar-SA"/>
        </w:rPr>
        <w:t>30jähriges</w:t>
      </w:r>
      <w:proofErr w:type="spellEnd"/>
      <w:r w:rsidRPr="00A327BE">
        <w:rPr>
          <w:rFonts w:eastAsia="Times New Roman"/>
          <w:lang w:eastAsia="zh-CN" w:bidi="ar-SA"/>
        </w:rPr>
        <w:t xml:space="preserve"> Jubiläum! </w:t>
      </w:r>
      <w:r w:rsidR="00B64B61">
        <w:rPr>
          <w:rFonts w:eastAsia="Times New Roman"/>
          <w:lang w:eastAsia="zh-CN" w:bidi="ar-SA"/>
        </w:rPr>
        <w:t>Ihr</w:t>
      </w:r>
      <w:r w:rsidRPr="00A327BE">
        <w:rPr>
          <w:rFonts w:eastAsia="Times New Roman"/>
          <w:lang w:eastAsia="zh-CN" w:bidi="ar-SA"/>
        </w:rPr>
        <w:t xml:space="preserve"> Angebot des Mitlebens und der Gastfreundschaft wird noch genauso gebraucht wie zur Zeit unserer Gründung. Mittlerweile haben Menschen aus über 60 Ländern unter </w:t>
      </w:r>
      <w:r w:rsidR="007F5630">
        <w:rPr>
          <w:rFonts w:eastAsia="Times New Roman"/>
          <w:lang w:eastAsia="zh-CN" w:bidi="ar-SA"/>
        </w:rPr>
        <w:t xml:space="preserve">dem Dach der Diak. Basisgemeinschaft </w:t>
      </w:r>
      <w:r w:rsidRPr="00A327BE">
        <w:rPr>
          <w:rFonts w:eastAsia="Times New Roman"/>
          <w:lang w:eastAsia="zh-CN" w:bidi="ar-SA"/>
        </w:rPr>
        <w:t xml:space="preserve">mitgelebt. Anfragen kommen über die Kirchenkreise in Hamburg, die kirchliche Beratungsstelle Fluchtpunkt wie auch über andere Beratungsstellen, über Gemeinden sowie über ehemalige Mitbewohner*innen, die sich für Geflüchtete einsetzen.  </w:t>
      </w:r>
    </w:p>
    <w:p w14:paraId="5492E732" w14:textId="7C28A61A" w:rsidR="00A327BE" w:rsidRPr="00A327BE" w:rsidRDefault="00A327BE" w:rsidP="00D210CE">
      <w:pPr>
        <w:widowControl/>
        <w:suppressAutoHyphens/>
        <w:autoSpaceDE/>
        <w:autoSpaceDN/>
        <w:jc w:val="both"/>
        <w:rPr>
          <w:rFonts w:eastAsia="Times New Roman" w:cs="Times New Roman"/>
          <w:lang w:eastAsia="zh-CN" w:bidi="ar-SA"/>
        </w:rPr>
      </w:pPr>
      <w:r w:rsidRPr="00A327BE">
        <w:rPr>
          <w:rFonts w:eastAsia="Times New Roman"/>
          <w:lang w:eastAsia="zh-CN" w:bidi="ar-SA"/>
        </w:rPr>
        <w:t>Mit dem jährlichen „Kreuzweg für die Rechte der Geflüchteten</w:t>
      </w:r>
      <w:r w:rsidR="00505B30" w:rsidRPr="00A327BE">
        <w:rPr>
          <w:rFonts w:eastAsia="Times New Roman"/>
          <w:lang w:eastAsia="zh-CN" w:bidi="ar-SA"/>
        </w:rPr>
        <w:t xml:space="preserve">“ </w:t>
      </w:r>
      <w:r w:rsidR="00505B30">
        <w:rPr>
          <w:rFonts w:eastAsia="Times New Roman"/>
          <w:lang w:eastAsia="zh-CN" w:bidi="ar-SA"/>
        </w:rPr>
        <w:t>wird</w:t>
      </w:r>
      <w:r w:rsidR="007F5630">
        <w:rPr>
          <w:rFonts w:eastAsia="Times New Roman"/>
          <w:lang w:eastAsia="zh-CN" w:bidi="ar-SA"/>
        </w:rPr>
        <w:t xml:space="preserve"> jährlich am </w:t>
      </w:r>
      <w:r w:rsidRPr="00A327BE">
        <w:rPr>
          <w:rFonts w:eastAsia="Times New Roman"/>
          <w:lang w:eastAsia="zh-CN" w:bidi="ar-SA"/>
        </w:rPr>
        <w:t xml:space="preserve">Karfreitag seit 2000 das Leid und die Hoffnungen der Geflüchteten auf die Straße und vor Gott. </w:t>
      </w:r>
    </w:p>
    <w:p w14:paraId="22BC555D" w14:textId="54DBB041" w:rsidR="00A327BE" w:rsidRDefault="00A327BE" w:rsidP="00D210CE">
      <w:pPr>
        <w:widowControl/>
        <w:suppressAutoHyphens/>
        <w:autoSpaceDE/>
        <w:autoSpaceDN/>
        <w:jc w:val="both"/>
        <w:rPr>
          <w:rFonts w:eastAsia="Times New Roman"/>
          <w:lang w:eastAsia="zh-CN" w:bidi="ar-SA"/>
        </w:rPr>
      </w:pPr>
      <w:r w:rsidRPr="00A327BE">
        <w:rPr>
          <w:rFonts w:eastAsia="Times New Roman"/>
          <w:lang w:eastAsia="zh-CN" w:bidi="ar-SA"/>
        </w:rPr>
        <w:t xml:space="preserve">„Haus der Gastfreundschaft“ wird seit 1996 ausschließlich durch Kollekten und Spenden </w:t>
      </w:r>
      <w:proofErr w:type="gramStart"/>
      <w:r w:rsidRPr="00A327BE">
        <w:rPr>
          <w:rFonts w:eastAsia="Times New Roman"/>
          <w:lang w:eastAsia="zh-CN" w:bidi="ar-SA"/>
        </w:rPr>
        <w:t>von privaten Unterstützer</w:t>
      </w:r>
      <w:proofErr w:type="gramEnd"/>
      <w:r w:rsidRPr="00A327BE">
        <w:rPr>
          <w:rFonts w:eastAsia="Times New Roman"/>
          <w:lang w:eastAsia="zh-CN" w:bidi="ar-SA"/>
        </w:rPr>
        <w:t>*innen finanziert. Wir danken herzlich für Ihre Kollekte!</w:t>
      </w:r>
    </w:p>
    <w:p w14:paraId="78F15F14" w14:textId="77777777" w:rsidR="00B64B61" w:rsidRDefault="00B64B61" w:rsidP="00A327BE">
      <w:pPr>
        <w:widowControl/>
        <w:suppressAutoHyphens/>
        <w:autoSpaceDE/>
        <w:autoSpaceDN/>
        <w:ind w:right="425"/>
        <w:jc w:val="both"/>
        <w:rPr>
          <w:rFonts w:eastAsia="Times New Roman"/>
          <w:lang w:eastAsia="zh-CN" w:bidi="ar-SA"/>
        </w:rPr>
      </w:pPr>
    </w:p>
    <w:p w14:paraId="308D8027" w14:textId="61B89FA2" w:rsidR="007F5630" w:rsidRDefault="00B64B61" w:rsidP="00BD7F99">
      <w:pPr>
        <w:widowControl/>
        <w:suppressAutoHyphens/>
        <w:autoSpaceDE/>
        <w:autoSpaceDN/>
        <w:ind w:right="-95"/>
        <w:jc w:val="both"/>
        <w:rPr>
          <w:rFonts w:ascii="Aptos" w:eastAsia="Calibri" w:hAnsi="Aptos"/>
          <w:b/>
          <w:bCs/>
          <w:color w:val="000000"/>
          <w:sz w:val="24"/>
          <w:szCs w:val="24"/>
          <w:lang w:val="en-US" w:eastAsia="en-US" w:bidi="ar-SA"/>
        </w:rPr>
      </w:pPr>
      <w:r w:rsidRPr="6B5E7E4E">
        <w:rPr>
          <w:rFonts w:eastAsia="Times New Roman"/>
          <w:b/>
          <w:bCs/>
          <w:lang w:eastAsia="zh-CN" w:bidi="ar-SA"/>
        </w:rPr>
        <w:t>Sprengel Schleswig und Ho</w:t>
      </w:r>
      <w:r w:rsidR="008A07EC">
        <w:rPr>
          <w:rFonts w:eastAsia="Times New Roman"/>
          <w:b/>
          <w:bCs/>
          <w:lang w:eastAsia="zh-CN" w:bidi="ar-SA"/>
        </w:rPr>
        <w:t>l</w:t>
      </w:r>
      <w:r w:rsidRPr="6B5E7E4E">
        <w:rPr>
          <w:rFonts w:eastAsia="Times New Roman"/>
          <w:b/>
          <w:bCs/>
          <w:lang w:eastAsia="zh-CN" w:bidi="ar-SA"/>
        </w:rPr>
        <w:t xml:space="preserve">stein für den </w:t>
      </w:r>
      <w:r w:rsidRPr="6B5E7E4E">
        <w:rPr>
          <w:rFonts w:ascii="Aptos" w:eastAsia="Calibri" w:hAnsi="Aptos"/>
          <w:b/>
          <w:bCs/>
          <w:color w:val="000000" w:themeColor="text1"/>
          <w:sz w:val="24"/>
          <w:szCs w:val="24"/>
          <w:lang w:val="en-US" w:eastAsia="en-US" w:bidi="ar-SA"/>
        </w:rPr>
        <w:t xml:space="preserve">Ring </w:t>
      </w:r>
      <w:proofErr w:type="spellStart"/>
      <w:r w:rsidRPr="6B5E7E4E">
        <w:rPr>
          <w:rFonts w:ascii="Aptos" w:eastAsia="Calibri" w:hAnsi="Aptos"/>
          <w:b/>
          <w:bCs/>
          <w:color w:val="000000" w:themeColor="text1"/>
          <w:sz w:val="24"/>
          <w:szCs w:val="24"/>
          <w:lang w:val="en-US" w:eastAsia="en-US" w:bidi="ar-SA"/>
        </w:rPr>
        <w:t>Evangelischer</w:t>
      </w:r>
      <w:proofErr w:type="spellEnd"/>
      <w:r w:rsidRPr="6B5E7E4E">
        <w:rPr>
          <w:rFonts w:ascii="Aptos" w:eastAsia="Calibri" w:hAnsi="Aptos"/>
          <w:b/>
          <w:bCs/>
          <w:color w:val="000000" w:themeColor="text1"/>
          <w:sz w:val="24"/>
          <w:szCs w:val="24"/>
          <w:lang w:val="en-US" w:eastAsia="en-US" w:bidi="ar-SA"/>
        </w:rPr>
        <w:t xml:space="preserve"> </w:t>
      </w:r>
      <w:proofErr w:type="spellStart"/>
      <w:r w:rsidRPr="6B5E7E4E">
        <w:rPr>
          <w:rFonts w:ascii="Aptos" w:eastAsia="Calibri" w:hAnsi="Aptos"/>
          <w:b/>
          <w:bCs/>
          <w:color w:val="000000" w:themeColor="text1"/>
          <w:sz w:val="24"/>
          <w:szCs w:val="24"/>
          <w:lang w:val="en-US" w:eastAsia="en-US" w:bidi="ar-SA"/>
        </w:rPr>
        <w:t>Gemeindepfadfinderinnen</w:t>
      </w:r>
      <w:proofErr w:type="spellEnd"/>
      <w:r w:rsidRPr="6B5E7E4E">
        <w:rPr>
          <w:rFonts w:ascii="Aptos" w:eastAsia="Calibri" w:hAnsi="Aptos"/>
          <w:b/>
          <w:bCs/>
          <w:color w:val="000000" w:themeColor="text1"/>
          <w:sz w:val="24"/>
          <w:szCs w:val="24"/>
          <w:lang w:val="en-US" w:eastAsia="en-US" w:bidi="ar-SA"/>
        </w:rPr>
        <w:t xml:space="preserve"> und </w:t>
      </w:r>
      <w:proofErr w:type="spellStart"/>
      <w:r w:rsidRPr="6B5E7E4E">
        <w:rPr>
          <w:rFonts w:ascii="Aptos" w:eastAsia="Calibri" w:hAnsi="Aptos"/>
          <w:b/>
          <w:bCs/>
          <w:color w:val="000000" w:themeColor="text1"/>
          <w:sz w:val="24"/>
          <w:szCs w:val="24"/>
          <w:lang w:val="en-US" w:eastAsia="en-US" w:bidi="ar-SA"/>
        </w:rPr>
        <w:t>Gemeindepfadfinder</w:t>
      </w:r>
      <w:proofErr w:type="spellEnd"/>
    </w:p>
    <w:p w14:paraId="3E90C7BD" w14:textId="2648976F" w:rsidR="00B64B61" w:rsidRPr="00B64B61" w:rsidRDefault="2E8C52BE" w:rsidP="00BD7F99">
      <w:pPr>
        <w:widowControl/>
        <w:suppressAutoHyphens/>
        <w:autoSpaceDE/>
        <w:autoSpaceDN/>
        <w:ind w:right="-95"/>
        <w:jc w:val="both"/>
        <w:rPr>
          <w:rFonts w:eastAsia="Times New Roman"/>
          <w:lang w:bidi="ar-SA"/>
        </w:rPr>
      </w:pPr>
      <w:r w:rsidRPr="6B5E7E4E">
        <w:rPr>
          <w:rFonts w:eastAsia="Times New Roman"/>
          <w:lang w:eastAsia="zh-CN" w:bidi="ar-SA"/>
        </w:rPr>
        <w:t xml:space="preserve">Die heutige Kollekte ist bestimmt für die Arbeit der Pfadfinderinnen und Pfadfinder. </w:t>
      </w:r>
      <w:r w:rsidR="00B64B61" w:rsidRPr="6B5E7E4E">
        <w:rPr>
          <w:rFonts w:eastAsia="Times New Roman"/>
          <w:lang w:bidi="ar-SA"/>
        </w:rPr>
        <w:t>Der Ring Evangelischer Gemeindepfadfinder (</w:t>
      </w:r>
      <w:proofErr w:type="spellStart"/>
      <w:r w:rsidR="00B64B61" w:rsidRPr="6B5E7E4E">
        <w:rPr>
          <w:rFonts w:eastAsia="Times New Roman"/>
          <w:lang w:bidi="ar-SA"/>
        </w:rPr>
        <w:t>REGP</w:t>
      </w:r>
      <w:proofErr w:type="spellEnd"/>
      <w:r w:rsidR="00B64B61" w:rsidRPr="6B5E7E4E">
        <w:rPr>
          <w:rFonts w:eastAsia="Times New Roman"/>
          <w:lang w:bidi="ar-SA"/>
        </w:rPr>
        <w:t>) ist in den letzten 30 Jahren zu einem Pfadfinderverband der Nordkirche in 120 Kirchengemeinden mit knapp 7.000 Mitgliedern angewachsen und wächst weiter.</w:t>
      </w:r>
      <w:r w:rsidR="0044403D">
        <w:rPr>
          <w:rFonts w:eastAsia="Times New Roman"/>
          <w:lang w:bidi="ar-SA"/>
        </w:rPr>
        <w:t xml:space="preserve"> </w:t>
      </w:r>
      <w:r w:rsidR="008722DB">
        <w:rPr>
          <w:rFonts w:eastAsia="Times New Roman"/>
          <w:lang w:bidi="ar-SA"/>
        </w:rPr>
        <w:t>A</w:t>
      </w:r>
      <w:r w:rsidR="00B64B61" w:rsidRPr="00B64B61">
        <w:rPr>
          <w:rFonts w:eastAsia="Times New Roman"/>
          <w:lang w:bidi="ar-SA"/>
        </w:rPr>
        <w:t xml:space="preserve">uf vielen Veranstaltungen der Landeskirche und auf den Kirchentagen sind die grün gekleideten </w:t>
      </w:r>
      <w:r w:rsidR="00B64B61" w:rsidRPr="00B64B61">
        <w:rPr>
          <w:rFonts w:eastAsia="Times New Roman"/>
          <w:lang w:bidi="ar-SA"/>
        </w:rPr>
        <w:lastRenderedPageBreak/>
        <w:t>Pfadfinder inzwischen selbstverständliche Botschafter der Nordkirche. Auf Zeltlagern und Fahrten sind jährlich 4.600 Kinder und Jugendliche unterwegs, allein 160 werden jährlich zu Jugendgruppenleitern ausgebildet.</w:t>
      </w:r>
      <w:r w:rsidR="007F5630">
        <w:rPr>
          <w:rFonts w:eastAsia="Times New Roman"/>
          <w:lang w:bidi="ar-SA"/>
        </w:rPr>
        <w:t xml:space="preserve"> </w:t>
      </w:r>
      <w:r w:rsidR="00B64B61" w:rsidRPr="00B64B61">
        <w:rPr>
          <w:rFonts w:eastAsia="Times New Roman"/>
          <w:lang w:bidi="ar-SA"/>
        </w:rPr>
        <w:t xml:space="preserve">Über das Pfingstwochenende feiert der </w:t>
      </w:r>
      <w:proofErr w:type="spellStart"/>
      <w:r w:rsidR="00B64B61" w:rsidRPr="00B64B61">
        <w:rPr>
          <w:rFonts w:eastAsia="Times New Roman"/>
          <w:lang w:bidi="ar-SA"/>
        </w:rPr>
        <w:t>REGP</w:t>
      </w:r>
      <w:proofErr w:type="spellEnd"/>
      <w:r w:rsidR="00B64B61" w:rsidRPr="00B64B61">
        <w:rPr>
          <w:rFonts w:eastAsia="Times New Roman"/>
          <w:lang w:bidi="ar-SA"/>
        </w:rPr>
        <w:t xml:space="preserve"> vom 22. bis 25. Mai 2026 auf dem Zeltplatz am </w:t>
      </w:r>
      <w:proofErr w:type="spellStart"/>
      <w:r w:rsidR="00B64B61" w:rsidRPr="00B64B61">
        <w:rPr>
          <w:rFonts w:eastAsia="Times New Roman"/>
          <w:lang w:bidi="ar-SA"/>
        </w:rPr>
        <w:t>Ansveruskreuz</w:t>
      </w:r>
      <w:proofErr w:type="spellEnd"/>
      <w:r w:rsidR="00B64B61" w:rsidRPr="00B64B61">
        <w:rPr>
          <w:rFonts w:eastAsia="Times New Roman"/>
          <w:lang w:bidi="ar-SA"/>
        </w:rPr>
        <w:t xml:space="preserve"> in Einhaus bei Ratzeburg seinen 30. Geburtstag. Zu diesem Ereignis werden etwa 1.500 Gemeindepfadfinderinnen und -pfadfinder erwartet sowie Gäste aus Kirche und Gesellschaft. Um den Festgottesdienst und andere Programmpunkte mit allen Kindern und Jugendlichen gemeinsam feiern zu können, benötigen wir einen wettergeschützten Ort. </w:t>
      </w:r>
    </w:p>
    <w:p w14:paraId="534B721A" w14:textId="77777777" w:rsidR="00B64B61" w:rsidRPr="00B64B61" w:rsidRDefault="00B64B61" w:rsidP="00BD7F99">
      <w:pPr>
        <w:widowControl/>
        <w:autoSpaceDE/>
        <w:autoSpaceDN/>
        <w:ind w:right="-95"/>
        <w:jc w:val="both"/>
        <w:rPr>
          <w:rFonts w:eastAsia="Times New Roman"/>
          <w:lang w:bidi="ar-SA"/>
        </w:rPr>
      </w:pPr>
      <w:r w:rsidRPr="00B64B61">
        <w:rPr>
          <w:rFonts w:eastAsia="Times New Roman"/>
          <w:lang w:bidi="ar-SA"/>
        </w:rPr>
        <w:t>Für die Anmietung eines Großzeltes mit Bühne und Bühnentechnik erbitten wir eine Kollekte in den Gemeinden des Sprengels Schleswig und Holstein.</w:t>
      </w:r>
    </w:p>
    <w:p w14:paraId="655B02F7" w14:textId="77777777" w:rsidR="00D158EE" w:rsidRDefault="00D158EE" w:rsidP="00BD7F99">
      <w:pPr>
        <w:ind w:right="-95"/>
        <w:jc w:val="both"/>
      </w:pPr>
    </w:p>
    <w:p w14:paraId="7BA8096B" w14:textId="77777777" w:rsidR="00D158EE" w:rsidRPr="00F260D2" w:rsidRDefault="00D158EE" w:rsidP="00D158EE">
      <w:pPr>
        <w:jc w:val="both"/>
        <w:rPr>
          <w:b/>
        </w:rPr>
      </w:pPr>
      <w:bookmarkStart w:id="2" w:name="_Hlk213936100"/>
      <w:r w:rsidRPr="00F260D2">
        <w:rPr>
          <w:b/>
        </w:rPr>
        <w:t xml:space="preserve">Die Gemeinden werden gebeten, die Kollekten zeitnah nur an ihren jeweiligen Kirchenkreis zu überweisen. </w:t>
      </w:r>
    </w:p>
    <w:p w14:paraId="787E58C9" w14:textId="77777777" w:rsidR="00D158EE" w:rsidRPr="00F260D2" w:rsidRDefault="00D158EE" w:rsidP="00D158EE">
      <w:pPr>
        <w:jc w:val="both"/>
        <w:rPr>
          <w:b/>
        </w:rPr>
      </w:pPr>
      <w:r w:rsidRPr="00F260D2">
        <w:rPr>
          <w:b/>
        </w:rPr>
        <w:t>Bitte keine Direktüberweisungen an die Träger der Kollekten.</w:t>
      </w:r>
    </w:p>
    <w:p w14:paraId="22210E3C" w14:textId="77777777" w:rsidR="00D158EE" w:rsidRDefault="00D158EE" w:rsidP="00D158EE">
      <w:pPr>
        <w:jc w:val="both"/>
        <w:rPr>
          <w:b/>
        </w:rPr>
      </w:pPr>
    </w:p>
    <w:p w14:paraId="46AE9EF0" w14:textId="77777777" w:rsidR="005E653A" w:rsidRPr="00F260D2" w:rsidRDefault="005E653A" w:rsidP="00D158EE">
      <w:pPr>
        <w:jc w:val="both"/>
        <w:rPr>
          <w:b/>
        </w:rPr>
      </w:pPr>
    </w:p>
    <w:p w14:paraId="692BC6F9" w14:textId="77777777" w:rsidR="00D158EE" w:rsidRPr="00F260D2" w:rsidRDefault="00D158EE" w:rsidP="00D158EE">
      <w:pPr>
        <w:jc w:val="both"/>
        <w:rPr>
          <w:b/>
        </w:rPr>
      </w:pPr>
      <w:r w:rsidRPr="00F260D2">
        <w:rPr>
          <w:b/>
        </w:rPr>
        <w:t>Die Kirchenkreise leiten bitte den vollständigen Kollektenertrag (Aufkommen aus jeder Kirchengemeinde) innerhalb von sechs Wochen an die Empfänger der Kollekten weiter.</w:t>
      </w:r>
    </w:p>
    <w:bookmarkEnd w:id="2"/>
    <w:p w14:paraId="2AD655D8" w14:textId="77777777" w:rsidR="00D158EE" w:rsidRPr="007F5630" w:rsidRDefault="00D158EE" w:rsidP="007F5630">
      <w:pPr>
        <w:jc w:val="both"/>
      </w:pPr>
    </w:p>
    <w:p w14:paraId="24EC448F" w14:textId="77777777" w:rsidR="00E50A11" w:rsidRDefault="00E50A11">
      <w:pPr>
        <w:pStyle w:val="Textkrper"/>
        <w:spacing w:line="297" w:lineRule="auto"/>
      </w:pPr>
    </w:p>
    <w:sectPr w:rsidR="00E50A11">
      <w:type w:val="continuous"/>
      <w:pgSz w:w="11910" w:h="16840"/>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C1B"/>
    <w:multiLevelType w:val="hybridMultilevel"/>
    <w:tmpl w:val="6C8A7CBC"/>
    <w:lvl w:ilvl="0" w:tplc="94B45158">
      <w:start w:val="1"/>
      <w:numFmt w:val="decimal"/>
      <w:lvlText w:val="%1."/>
      <w:lvlJc w:val="left"/>
      <w:pPr>
        <w:ind w:left="720" w:hanging="360"/>
      </w:pPr>
      <w:rPr>
        <w:b/>
        <w:b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CB25827"/>
    <w:multiLevelType w:val="hybridMultilevel"/>
    <w:tmpl w:val="70CCC094"/>
    <w:lvl w:ilvl="0" w:tplc="D28CCEE2">
      <w:numFmt w:val="bullet"/>
      <w:lvlText w:val="-"/>
      <w:lvlJc w:val="left"/>
      <w:pPr>
        <w:ind w:left="720" w:hanging="360"/>
      </w:pPr>
      <w:rPr>
        <w:rFonts w:ascii="Tahoma" w:eastAsia="Calibri"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440489885">
    <w:abstractNumId w:val="1"/>
  </w:num>
  <w:num w:numId="2" w16cid:durableId="2070612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F6AB1"/>
    <w:rsid w:val="00171BC2"/>
    <w:rsid w:val="001C66B7"/>
    <w:rsid w:val="001D21BD"/>
    <w:rsid w:val="001E47EF"/>
    <w:rsid w:val="001E7E6C"/>
    <w:rsid w:val="00211851"/>
    <w:rsid w:val="00216B03"/>
    <w:rsid w:val="00242B90"/>
    <w:rsid w:val="002538DD"/>
    <w:rsid w:val="002978F0"/>
    <w:rsid w:val="002D6011"/>
    <w:rsid w:val="00386B70"/>
    <w:rsid w:val="003A6361"/>
    <w:rsid w:val="00413244"/>
    <w:rsid w:val="004225A2"/>
    <w:rsid w:val="0044403D"/>
    <w:rsid w:val="005045AC"/>
    <w:rsid w:val="00505B30"/>
    <w:rsid w:val="00563A18"/>
    <w:rsid w:val="005B4EB3"/>
    <w:rsid w:val="005E653A"/>
    <w:rsid w:val="00607B26"/>
    <w:rsid w:val="0061535F"/>
    <w:rsid w:val="006B1694"/>
    <w:rsid w:val="006C4209"/>
    <w:rsid w:val="006E4D8A"/>
    <w:rsid w:val="006E7015"/>
    <w:rsid w:val="006F6AB1"/>
    <w:rsid w:val="00705C4C"/>
    <w:rsid w:val="00750A9F"/>
    <w:rsid w:val="00765769"/>
    <w:rsid w:val="007A4DB5"/>
    <w:rsid w:val="007E217C"/>
    <w:rsid w:val="007F5630"/>
    <w:rsid w:val="007F7944"/>
    <w:rsid w:val="0082166A"/>
    <w:rsid w:val="008217C2"/>
    <w:rsid w:val="00843724"/>
    <w:rsid w:val="008722DB"/>
    <w:rsid w:val="008A07EC"/>
    <w:rsid w:val="008B51E4"/>
    <w:rsid w:val="00910DCE"/>
    <w:rsid w:val="00A25ACC"/>
    <w:rsid w:val="00A327BE"/>
    <w:rsid w:val="00A507A2"/>
    <w:rsid w:val="00A94064"/>
    <w:rsid w:val="00A9519F"/>
    <w:rsid w:val="00AE6A95"/>
    <w:rsid w:val="00B027A7"/>
    <w:rsid w:val="00B04AA6"/>
    <w:rsid w:val="00B64A78"/>
    <w:rsid w:val="00B64B61"/>
    <w:rsid w:val="00BD7F99"/>
    <w:rsid w:val="00C25008"/>
    <w:rsid w:val="00C45909"/>
    <w:rsid w:val="00CA179B"/>
    <w:rsid w:val="00CF2E45"/>
    <w:rsid w:val="00D158EE"/>
    <w:rsid w:val="00D210CE"/>
    <w:rsid w:val="00DA20EA"/>
    <w:rsid w:val="00DA63F7"/>
    <w:rsid w:val="00DE335D"/>
    <w:rsid w:val="00DF4325"/>
    <w:rsid w:val="00E122B4"/>
    <w:rsid w:val="00E50A11"/>
    <w:rsid w:val="00EC17CC"/>
    <w:rsid w:val="00FD4414"/>
    <w:rsid w:val="00FD5917"/>
    <w:rsid w:val="03AAC08C"/>
    <w:rsid w:val="1DA6B660"/>
    <w:rsid w:val="2E8C52BE"/>
    <w:rsid w:val="2FDB1034"/>
    <w:rsid w:val="6B5E7E4E"/>
    <w:rsid w:val="74EBB642"/>
    <w:rsid w:val="77D5D0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CADE"/>
  <w15:docId w15:val="{BEC3A082-60B1-4EF8-81C0-6B124A0F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eastAsia="de-DE" w:bidi="de-DE"/>
    </w:rPr>
  </w:style>
  <w:style w:type="paragraph" w:styleId="berschrift1">
    <w:name w:val="heading 1"/>
    <w:basedOn w:val="Standard"/>
    <w:next w:val="Standard"/>
    <w:link w:val="berschrift1Zchn"/>
    <w:qFormat/>
    <w:rsid w:val="007F7944"/>
    <w:pPr>
      <w:keepNext/>
      <w:widowControl/>
      <w:autoSpaceDE/>
      <w:autoSpaceDN/>
      <w:spacing w:line="360" w:lineRule="auto"/>
      <w:outlineLvl w:val="0"/>
    </w:pPr>
    <w:rPr>
      <w:rFonts w:ascii="Times New Roman" w:eastAsia="Times New Roman" w:hAnsi="Times New Roman" w:cs="Times New Roman"/>
      <w:b/>
      <w:bCs/>
      <w:sz w:val="28"/>
      <w:szCs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8"/>
      <w:ind w:left="7761"/>
    </w:pPr>
    <w:rPr>
      <w:sz w:val="14"/>
      <w:szCs w:val="1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1Zchn">
    <w:name w:val="Überschrift 1 Zchn"/>
    <w:basedOn w:val="Absatz-Standardschriftart"/>
    <w:link w:val="berschrift1"/>
    <w:rsid w:val="007F7944"/>
    <w:rPr>
      <w:rFonts w:ascii="Times New Roman" w:eastAsia="Times New Roman" w:hAnsi="Times New Roman" w:cs="Times New Roman"/>
      <w:b/>
      <w:bCs/>
      <w:sz w:val="28"/>
      <w:szCs w:val="24"/>
      <w:lang w:val="de-DE" w:eastAsia="de-DE"/>
    </w:rPr>
  </w:style>
  <w:style w:type="character" w:customStyle="1" w:styleId="CalibriSZchn">
    <w:name w:val="Calibri ÜS Zchn"/>
    <w:basedOn w:val="Absatz-Standardschriftart"/>
    <w:link w:val="CalibriS"/>
    <w:locked/>
    <w:rsid w:val="007F7944"/>
    <w:rPr>
      <w:rFonts w:eastAsiaTheme="majorEastAsia" w:cstheme="minorHAnsi"/>
      <w:b/>
      <w:sz w:val="24"/>
    </w:rPr>
  </w:style>
  <w:style w:type="paragraph" w:customStyle="1" w:styleId="CalibriS">
    <w:name w:val="Calibri ÜS"/>
    <w:basedOn w:val="Standard"/>
    <w:next w:val="Standard"/>
    <w:link w:val="CalibriSZchn"/>
    <w:qFormat/>
    <w:rsid w:val="007F7944"/>
    <w:pPr>
      <w:keepNext/>
      <w:widowControl/>
      <w:autoSpaceDE/>
      <w:autoSpaceDN/>
      <w:spacing w:before="240" w:after="60" w:line="360" w:lineRule="auto"/>
      <w:outlineLvl w:val="1"/>
    </w:pPr>
    <w:rPr>
      <w:rFonts w:asciiTheme="minorHAnsi" w:eastAsiaTheme="majorEastAsia" w:hAnsiTheme="minorHAnsi" w:cstheme="minorHAnsi"/>
      <w:b/>
      <w:sz w:val="24"/>
      <w:lang w:val="en-US" w:eastAsia="en-US" w:bidi="ar-SA"/>
    </w:rPr>
  </w:style>
  <w:style w:type="character" w:styleId="Hyperlink">
    <w:name w:val="Hyperlink"/>
    <w:basedOn w:val="Absatz-Standardschriftart"/>
    <w:uiPriority w:val="99"/>
    <w:unhideWhenUsed/>
    <w:rsid w:val="00A9519F"/>
    <w:rPr>
      <w:color w:val="0000FF" w:themeColor="hyperlink"/>
      <w:u w:val="single"/>
    </w:rPr>
  </w:style>
  <w:style w:type="character" w:styleId="NichtaufgelsteErwhnung">
    <w:name w:val="Unresolved Mention"/>
    <w:basedOn w:val="Absatz-Standardschriftart"/>
    <w:uiPriority w:val="99"/>
    <w:semiHidden/>
    <w:unhideWhenUsed/>
    <w:rsid w:val="00A9519F"/>
    <w:rPr>
      <w:color w:val="605E5C"/>
      <w:shd w:val="clear" w:color="auto" w:fill="E1DFDD"/>
    </w:rPr>
  </w:style>
  <w:style w:type="paragraph" w:styleId="Kopfzeile">
    <w:name w:val="header"/>
    <w:basedOn w:val="Standard"/>
    <w:link w:val="KopfzeileZchn"/>
    <w:rsid w:val="006B1694"/>
    <w:pPr>
      <w:widowControl/>
      <w:tabs>
        <w:tab w:val="center" w:pos="4536"/>
        <w:tab w:val="right" w:pos="9072"/>
      </w:tabs>
      <w:autoSpaceDE/>
      <w:autoSpaceDN/>
    </w:pPr>
    <w:rPr>
      <w:rFonts w:ascii="Times New Roman" w:eastAsia="Times New Roman" w:hAnsi="Times New Roman" w:cs="Times New Roman"/>
      <w:sz w:val="24"/>
      <w:szCs w:val="24"/>
      <w:lang w:bidi="ar-SA"/>
    </w:rPr>
  </w:style>
  <w:style w:type="character" w:customStyle="1" w:styleId="KopfzeileZchn">
    <w:name w:val="Kopfzeile Zchn"/>
    <w:basedOn w:val="Absatz-Standardschriftart"/>
    <w:link w:val="Kopfzeile"/>
    <w:rsid w:val="006B1694"/>
    <w:rPr>
      <w:rFonts w:ascii="Times New Roman" w:eastAsia="Times New Roman" w:hAnsi="Times New Roman" w:cs="Times New Roman"/>
      <w:sz w:val="24"/>
      <w:szCs w:val="24"/>
      <w:lang w:val="de-DE" w:eastAsia="de-DE"/>
    </w:rPr>
  </w:style>
  <w:style w:type="paragraph" w:customStyle="1" w:styleId="Calibri12">
    <w:name w:val="Calibri 12"/>
    <w:basedOn w:val="Standard"/>
    <w:link w:val="Calibri12Zchn"/>
    <w:qFormat/>
    <w:rsid w:val="00E122B4"/>
    <w:pPr>
      <w:widowControl/>
      <w:tabs>
        <w:tab w:val="left" w:pos="924"/>
      </w:tabs>
      <w:autoSpaceDE/>
      <w:autoSpaceDN/>
      <w:spacing w:before="4" w:line="360" w:lineRule="auto"/>
    </w:pPr>
    <w:rPr>
      <w:rFonts w:asciiTheme="minorHAnsi" w:eastAsia="Times New Roman" w:hAnsiTheme="minorHAnsi" w:cstheme="minorHAnsi"/>
      <w:sz w:val="24"/>
      <w:szCs w:val="20"/>
      <w:lang w:eastAsia="en-US" w:bidi="ar-SA"/>
    </w:rPr>
  </w:style>
  <w:style w:type="character" w:customStyle="1" w:styleId="Calibri12Zchn">
    <w:name w:val="Calibri 12 Zchn"/>
    <w:basedOn w:val="Absatz-Standardschriftart"/>
    <w:link w:val="Calibri12"/>
    <w:rsid w:val="00E122B4"/>
    <w:rPr>
      <w:rFonts w:eastAsia="Times New Roman" w:cstheme="minorHAnsi"/>
      <w:sz w:val="24"/>
      <w:szCs w:val="20"/>
      <w:lang w:val="de-DE"/>
    </w:rPr>
  </w:style>
  <w:style w:type="paragraph" w:customStyle="1" w:styleId="textbox">
    <w:name w:val="textbox"/>
    <w:basedOn w:val="Standard"/>
    <w:rsid w:val="00FD59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erarbeitung">
    <w:name w:val="Revision"/>
    <w:hidden/>
    <w:uiPriority w:val="99"/>
    <w:semiHidden/>
    <w:rsid w:val="007F5630"/>
    <w:pPr>
      <w:widowControl/>
      <w:autoSpaceDE/>
      <w:autoSpaceDN/>
    </w:pPr>
    <w:rPr>
      <w:rFonts w:ascii="Arial" w:eastAsia="Arial" w:hAnsi="Arial" w:cs="Arial"/>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009FB144940F48BC13F11FE95936FD" ma:contentTypeVersion="15" ma:contentTypeDescription="Ein neues Dokument erstellen." ma:contentTypeScope="" ma:versionID="bb2f6a83c764ef47e42339722222dbd8">
  <xsd:schema xmlns:xsd="http://www.w3.org/2001/XMLSchema" xmlns:xs="http://www.w3.org/2001/XMLSchema" xmlns:p="http://schemas.microsoft.com/office/2006/metadata/properties" xmlns:ns2="4030410a-0302-435e-8f92-4241b7d52208" xmlns:ns3="3200ea35-30ad-4b27-8a4b-7106a17d8082" targetNamespace="http://schemas.microsoft.com/office/2006/metadata/properties" ma:root="true" ma:fieldsID="a882efbda09c5c497d347f21ce582c36" ns2:_="" ns3:_="">
    <xsd:import namespace="4030410a-0302-435e-8f92-4241b7d52208"/>
    <xsd:import namespace="3200ea35-30ad-4b27-8a4b-7106a17d8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Referent" minOccurs="0"/>
                <xsd:element ref="ns2:Sachbearbeiter_x002a_in" minOccurs="0"/>
                <xsd:element ref="ns2:Sachbearbeiter" minOccurs="0"/>
                <xsd:element ref="ns2:Farbe" minOccurs="0"/>
                <xsd:element ref="ns2:Sachbearbeiter_x002f_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0410a-0302-435e-8f92-4241b7d52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f25a1af-ea99-4dc3-a5a5-eca82d46f7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Referent" ma:index="18" nillable="true" ma:displayName="Referent" ma:format="Dropdown" ma:list="UserInfo" ma:SharePointGroup="0" ma:internalName="Refer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chbearbeiter_x002a_in" ma:index="19" nillable="true" ma:displayName="Sachbearbeiter*in" ma:format="Dropdown" ma:internalName="Sachbearbeiter_x002a_in">
      <xsd:simpleType>
        <xsd:restriction base="dms:Text">
          <xsd:maxLength value="255"/>
        </xsd:restriction>
      </xsd:simpleType>
    </xsd:element>
    <xsd:element name="Sachbearbeiter" ma:index="20" nillable="true" ma:displayName="Sachbearbeiter " ma:format="Dropdown" ma:internalName="Sachbearbeiter">
      <xsd:simpleType>
        <xsd:restriction base="dms:Text">
          <xsd:maxLength value="255"/>
        </xsd:restriction>
      </xsd:simpleType>
    </xsd:element>
    <xsd:element name="Farbe" ma:index="21" nillable="true" ma:displayName="Farbe" ma:format="Dropdown" ma:internalName="Farbe">
      <xsd:simpleType>
        <xsd:restriction base="dms:Text">
          <xsd:maxLength value="255"/>
        </xsd:restriction>
      </xsd:simpleType>
    </xsd:element>
    <xsd:element name="Sachbearbeiter_x002f_in" ma:index="22" nillable="true" ma:displayName="Sachbearbeiter/in" ma:format="Dropdown" ma:list="UserInfo" ma:SharePointGroup="0" ma:internalName="Sachbearbeiter_x002f_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0ea35-30ad-4b27-8a4b-7106a17d80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a467ef-2b7a-4eb1-8861-11e6503eb424}" ma:internalName="TaxCatchAll" ma:showField="CatchAllData" ma:web="3200ea35-30ad-4b27-8a4b-7106a17d8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achbearbeiter xmlns="4030410a-0302-435e-8f92-4241b7d52208" xsi:nil="true"/>
    <Sachbearbeiter_x002a_in xmlns="4030410a-0302-435e-8f92-4241b7d52208" xsi:nil="true"/>
    <lcf76f155ced4ddcb4097134ff3c332f xmlns="4030410a-0302-435e-8f92-4241b7d52208">
      <Terms xmlns="http://schemas.microsoft.com/office/infopath/2007/PartnerControls"/>
    </lcf76f155ced4ddcb4097134ff3c332f>
    <Farbe xmlns="4030410a-0302-435e-8f92-4241b7d52208" xsi:nil="true"/>
    <Sachbearbeiter_x002f_in xmlns="4030410a-0302-435e-8f92-4241b7d52208">
      <UserInfo>
        <DisplayName/>
        <AccountId xsi:nil="true"/>
        <AccountType/>
      </UserInfo>
    </Sachbearbeiter_x002f_in>
    <TaxCatchAll xmlns="3200ea35-30ad-4b27-8a4b-7106a17d8082" xsi:nil="true"/>
    <Referent xmlns="4030410a-0302-435e-8f92-4241b7d52208">
      <UserInfo>
        <DisplayName/>
        <AccountId xsi:nil="true"/>
        <AccountType/>
      </UserInfo>
    </Referent>
  </documentManagement>
</p:properties>
</file>

<file path=customXml/itemProps1.xml><?xml version="1.0" encoding="utf-8"?>
<ds:datastoreItem xmlns:ds="http://schemas.openxmlformats.org/officeDocument/2006/customXml" ds:itemID="{56C37F21-8B37-40D2-B530-47550BDA4307}">
  <ds:schemaRefs>
    <ds:schemaRef ds:uri="http://schemas.microsoft.com/sharepoint/v3/contenttype/forms"/>
  </ds:schemaRefs>
</ds:datastoreItem>
</file>

<file path=customXml/itemProps2.xml><?xml version="1.0" encoding="utf-8"?>
<ds:datastoreItem xmlns:ds="http://schemas.openxmlformats.org/officeDocument/2006/customXml" ds:itemID="{D6C775AD-89D7-45DC-A8D9-23C5DA877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0410a-0302-435e-8f92-4241b7d52208"/>
    <ds:schemaRef ds:uri="3200ea35-30ad-4b27-8a4b-7106a17d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62587C-F886-4AC5-9CF0-D365B4536BB4}">
  <ds:schemaRefs>
    <ds:schemaRef ds:uri="http://schemas.microsoft.com/office/2006/metadata/properties"/>
    <ds:schemaRef ds:uri="http://schemas.microsoft.com/office/infopath/2007/PartnerControls"/>
    <ds:schemaRef ds:uri="4030410a-0302-435e-8f92-4241b7d52208"/>
    <ds:schemaRef ds:uri="3200ea35-30ad-4b27-8a4b-7106a17d80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4201</Characters>
  <Application>Microsoft Office Word</Application>
  <DocSecurity>0</DocSecurity>
  <Lines>35</Lines>
  <Paragraphs>9</Paragraphs>
  <ScaleCrop>false</ScaleCrop>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Dezernat für Theologie und Publizistik</dc:title>
  <dc:subject/>
  <dc:creator>Juerss, Martina</dc:creator>
  <cp:keywords/>
  <cp:lastModifiedBy>Boska, Sonja</cp:lastModifiedBy>
  <cp:revision>22</cp:revision>
  <cp:lastPrinted>2023-08-31T18:03:00Z</cp:lastPrinted>
  <dcterms:created xsi:type="dcterms:W3CDTF">2025-11-27T15:41:00Z</dcterms:created>
  <dcterms:modified xsi:type="dcterms:W3CDTF">2026-02-26T14:20:00Z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y fmtid="{D5CDD505-2E9C-101B-9397-08002B2CF9AE}" pid="5" name="ContentTypeId">
    <vt:lpwstr>0x01010088009FB144940F48BC13F11FE95936FD</vt:lpwstr>
  </property>
  <property fmtid="{D5CDD505-2E9C-101B-9397-08002B2CF9AE}" pid="6" name="MediaServiceImageTags">
    <vt:lpwstr/>
  </property>
</Properties>
</file>