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CEB4" w14:textId="77777777" w:rsidR="00E50A11" w:rsidRDefault="00E50A11">
      <w:pPr>
        <w:pStyle w:val="Textkrper"/>
        <w:spacing w:line="297" w:lineRule="auto"/>
      </w:pPr>
    </w:p>
    <w:p w14:paraId="241E05AA" w14:textId="77777777" w:rsidR="00E50A11" w:rsidRDefault="00E50A11">
      <w:pPr>
        <w:pStyle w:val="Textkrper"/>
        <w:spacing w:line="297" w:lineRule="auto"/>
      </w:pPr>
    </w:p>
    <w:p w14:paraId="319CAB8F" w14:textId="77777777" w:rsidR="00E50A11" w:rsidRDefault="00E50A11">
      <w:pPr>
        <w:pStyle w:val="Textkrper"/>
        <w:spacing w:line="297" w:lineRule="auto"/>
      </w:pPr>
    </w:p>
    <w:p w14:paraId="50864F77" w14:textId="1003CD76" w:rsidR="00E122B4" w:rsidRDefault="00E122B4" w:rsidP="00E122B4">
      <w:pPr>
        <w:pStyle w:val="berschrift1"/>
        <w:spacing w:line="240" w:lineRule="auto"/>
        <w:jc w:val="both"/>
        <w:rPr>
          <w:rFonts w:ascii="Arial" w:hAnsi="Arial" w:cs="Arial"/>
          <w:sz w:val="24"/>
        </w:rPr>
      </w:pPr>
      <w:r w:rsidRPr="009B171D">
        <w:rPr>
          <w:rFonts w:ascii="Arial" w:hAnsi="Arial" w:cs="Arial"/>
          <w:sz w:val="24"/>
        </w:rPr>
        <w:t xml:space="preserve">Abkündigungen für Sprengelkollekten und verbindliche landesweite Kollekten der Evangelisch-Lutherischen Kirche in Norddeutschland im Monat </w:t>
      </w:r>
      <w:r w:rsidR="001973C5">
        <w:rPr>
          <w:rFonts w:ascii="Arial" w:hAnsi="Arial" w:cs="Arial"/>
          <w:sz w:val="24"/>
        </w:rPr>
        <w:t>März</w:t>
      </w:r>
      <w:r w:rsidR="007A4DB5">
        <w:rPr>
          <w:rFonts w:ascii="Arial" w:hAnsi="Arial" w:cs="Arial"/>
          <w:sz w:val="24"/>
        </w:rPr>
        <w:t xml:space="preserve"> </w:t>
      </w:r>
      <w:r>
        <w:rPr>
          <w:rFonts w:ascii="Arial" w:hAnsi="Arial" w:cs="Arial"/>
          <w:sz w:val="24"/>
        </w:rPr>
        <w:t>202</w:t>
      </w:r>
      <w:r w:rsidR="001973C5">
        <w:rPr>
          <w:rFonts w:ascii="Arial" w:hAnsi="Arial" w:cs="Arial"/>
          <w:sz w:val="24"/>
        </w:rPr>
        <w:t>6</w:t>
      </w:r>
    </w:p>
    <w:p w14:paraId="4B7A96D9" w14:textId="77777777" w:rsidR="001973C5" w:rsidRDefault="001973C5" w:rsidP="001973C5">
      <w:pPr>
        <w:rPr>
          <w:lang w:bidi="ar-SA"/>
        </w:rPr>
      </w:pPr>
    </w:p>
    <w:p w14:paraId="656DFA53" w14:textId="01FF7727" w:rsidR="001973C5" w:rsidRDefault="00850399" w:rsidP="00850399">
      <w:pPr>
        <w:jc w:val="both"/>
        <w:rPr>
          <w:b/>
          <w:bCs/>
          <w:lang w:bidi="ar-SA"/>
        </w:rPr>
      </w:pPr>
      <w:bookmarkStart w:id="0" w:name="_Hlk213940811"/>
      <w:r w:rsidRPr="00850399">
        <w:rPr>
          <w:b/>
          <w:bCs/>
          <w:lang w:bidi="ar-SA"/>
        </w:rPr>
        <w:t>Landesweite Kollekte am</w:t>
      </w:r>
      <w:r w:rsidRPr="00F31846">
        <w:rPr>
          <w:b/>
          <w:bCs/>
          <w:u w:val="single"/>
          <w:lang w:bidi="ar-SA"/>
        </w:rPr>
        <w:t xml:space="preserve"> 01. März 2026 </w:t>
      </w:r>
      <w:r>
        <w:rPr>
          <w:b/>
          <w:bCs/>
          <w:lang w:bidi="ar-SA"/>
        </w:rPr>
        <w:t>(Reminiszere)</w:t>
      </w:r>
    </w:p>
    <w:bookmarkEnd w:id="0"/>
    <w:p w14:paraId="25A6089F" w14:textId="135F8BD5" w:rsidR="00850399" w:rsidRPr="00850399" w:rsidRDefault="00850399" w:rsidP="00850399">
      <w:pPr>
        <w:jc w:val="both"/>
        <w:rPr>
          <w:b/>
          <w:bCs/>
          <w:lang w:bidi="ar-SA"/>
        </w:rPr>
      </w:pPr>
      <w:r>
        <w:rPr>
          <w:b/>
          <w:bCs/>
          <w:lang w:bidi="ar-SA"/>
        </w:rPr>
        <w:t xml:space="preserve">Kollekte der Diakonischen Werke </w:t>
      </w:r>
    </w:p>
    <w:p w14:paraId="4BA35DA6" w14:textId="77777777" w:rsidR="00E122B4" w:rsidRDefault="00E122B4" w:rsidP="00850399">
      <w:pPr>
        <w:jc w:val="both"/>
        <w:rPr>
          <w:b/>
          <w:bCs/>
        </w:rPr>
      </w:pPr>
    </w:p>
    <w:p w14:paraId="0CB174D6" w14:textId="77777777" w:rsidR="00F31846" w:rsidRDefault="00850399" w:rsidP="00F31846">
      <w:pPr>
        <w:jc w:val="both"/>
        <w:rPr>
          <w:b/>
          <w:bCs/>
        </w:rPr>
      </w:pPr>
      <w:r>
        <w:rPr>
          <w:b/>
          <w:bCs/>
        </w:rPr>
        <w:t xml:space="preserve">Diakonisches Werk Hamburg </w:t>
      </w:r>
    </w:p>
    <w:p w14:paraId="072E8E42" w14:textId="6DF28A53" w:rsidR="00850399" w:rsidRPr="00850399" w:rsidRDefault="00850399" w:rsidP="00F31846">
      <w:pPr>
        <w:jc w:val="both"/>
      </w:pPr>
      <w:r w:rsidRPr="006239AF">
        <w:rPr>
          <w:rStyle w:val="Fett"/>
          <w:rFonts w:eastAsiaTheme="majorEastAsia"/>
        </w:rPr>
        <w:t xml:space="preserve">Praxis Andocken – medizinische Hilfe für Menschen in </w:t>
      </w:r>
      <w:proofErr w:type="spellStart"/>
      <w:r w:rsidRPr="006239AF">
        <w:rPr>
          <w:rStyle w:val="Fett"/>
          <w:rFonts w:eastAsiaTheme="majorEastAsia"/>
        </w:rPr>
        <w:t>Not</w:t>
      </w:r>
      <w:r w:rsidRPr="00850399">
        <w:t>Die</w:t>
      </w:r>
      <w:proofErr w:type="spellEnd"/>
      <w:r w:rsidRPr="00850399">
        <w:t xml:space="preserve"> heutige Kollekte ist für die Praxis Andocken der Diakonie Hamburg bestimmt. Dort erhalten </w:t>
      </w:r>
      <w:r w:rsidRPr="00850399">
        <w:rPr>
          <w:rStyle w:val="Fett"/>
          <w:rFonts w:eastAsiaTheme="majorEastAsia"/>
          <w:b w:val="0"/>
          <w:bCs w:val="0"/>
        </w:rPr>
        <w:t>Menschen, die keinen Zugang zur medizinischen Regelversorgung haben</w:t>
      </w:r>
      <w:r w:rsidRPr="00850399">
        <w:rPr>
          <w:b/>
          <w:bCs/>
        </w:rPr>
        <w:t>,</w:t>
      </w:r>
      <w:r w:rsidRPr="00850399">
        <w:t xml:space="preserve"> dringend notwendige medizinische Hilfe – oft die einzige Möglichkeit, ärztlich versorgt zu werden. Jedes Jahr </w:t>
      </w:r>
      <w:proofErr w:type="gramStart"/>
      <w:r w:rsidRPr="00850399">
        <w:t>werden</w:t>
      </w:r>
      <w:proofErr w:type="gramEnd"/>
      <w:r w:rsidRPr="00850399">
        <w:t xml:space="preserve"> hier </w:t>
      </w:r>
      <w:r w:rsidRPr="00850399">
        <w:rPr>
          <w:rStyle w:val="Fett"/>
          <w:rFonts w:eastAsiaTheme="majorEastAsia"/>
          <w:b w:val="0"/>
          <w:bCs w:val="0"/>
        </w:rPr>
        <w:t>mehr als 500 Menschen</w:t>
      </w:r>
      <w:r w:rsidRPr="00850399">
        <w:rPr>
          <w:b/>
          <w:bCs/>
        </w:rPr>
        <w:t xml:space="preserve"> </w:t>
      </w:r>
      <w:r w:rsidRPr="00850399">
        <w:t>von ehrenamtlichen Ärztinnen und Ärzten fortlaufend behandelt.</w:t>
      </w:r>
    </w:p>
    <w:p w14:paraId="20143F83" w14:textId="77777777" w:rsidR="00850399" w:rsidRPr="00850399" w:rsidRDefault="00850399" w:rsidP="00850399">
      <w:pPr>
        <w:pStyle w:val="StandardWeb"/>
        <w:jc w:val="both"/>
        <w:rPr>
          <w:rFonts w:ascii="Arial" w:hAnsi="Arial" w:cs="Arial"/>
        </w:rPr>
      </w:pPr>
      <w:r w:rsidRPr="00850399">
        <w:rPr>
          <w:rFonts w:ascii="Arial" w:hAnsi="Arial" w:cs="Arial"/>
        </w:rPr>
        <w:t>Neben der medizinischen Versorgung unterstützt die Praxis die Betroffenen auch durch Sozialarbeit und gibt ihnen so praktische Hilfe und menschliche Zuwendung.</w:t>
      </w:r>
    </w:p>
    <w:p w14:paraId="43D54DA5" w14:textId="77777777" w:rsidR="00850399" w:rsidRPr="00850399" w:rsidRDefault="00850399" w:rsidP="00850399">
      <w:pPr>
        <w:pStyle w:val="StandardWeb"/>
        <w:jc w:val="both"/>
        <w:rPr>
          <w:rFonts w:ascii="Arial" w:hAnsi="Arial" w:cs="Arial"/>
        </w:rPr>
      </w:pPr>
      <w:r w:rsidRPr="00850399">
        <w:rPr>
          <w:rFonts w:ascii="Arial" w:hAnsi="Arial" w:cs="Arial"/>
        </w:rPr>
        <w:t xml:space="preserve">Ab 2026 zieht die Praxis in neue, größere Räume in die Hamburger Innenstadt, um dem wachsenden Bedarf </w:t>
      </w:r>
      <w:r w:rsidRPr="00850399">
        <w:rPr>
          <w:rStyle w:val="Fett"/>
          <w:rFonts w:ascii="Arial" w:eastAsiaTheme="majorEastAsia" w:hAnsi="Arial" w:cs="Arial"/>
          <w:b w:val="0"/>
          <w:bCs w:val="0"/>
        </w:rPr>
        <w:t>von obdachlosen Menschen</w:t>
      </w:r>
      <w:r w:rsidRPr="00850399">
        <w:rPr>
          <w:rFonts w:ascii="Arial" w:hAnsi="Arial" w:cs="Arial"/>
          <w:b/>
          <w:bCs/>
        </w:rPr>
        <w:t xml:space="preserve"> </w:t>
      </w:r>
      <w:r w:rsidRPr="00850399">
        <w:rPr>
          <w:rFonts w:ascii="Arial" w:hAnsi="Arial" w:cs="Arial"/>
        </w:rPr>
        <w:t>gerecht zu werden. Die Arbeit wird ausschließlich durch Spenden und ehrenamtliches Engagement ermöglicht.</w:t>
      </w:r>
    </w:p>
    <w:p w14:paraId="69109099" w14:textId="77777777" w:rsidR="00850399" w:rsidRPr="00850399" w:rsidRDefault="00850399" w:rsidP="00850399">
      <w:pPr>
        <w:pStyle w:val="StandardWeb"/>
        <w:jc w:val="both"/>
        <w:rPr>
          <w:rFonts w:ascii="Arial" w:hAnsi="Arial" w:cs="Arial"/>
        </w:rPr>
      </w:pPr>
      <w:r w:rsidRPr="00850399">
        <w:rPr>
          <w:rFonts w:ascii="Arial" w:hAnsi="Arial" w:cs="Arial"/>
        </w:rPr>
        <w:t>Mit Ihrer Kollekte helfen Sie mit, dass Menschen in Not in Hamburg medizinische Versorgung und neue Hoffnung finden. Herzlichen Dank!</w:t>
      </w:r>
    </w:p>
    <w:p w14:paraId="27F3F0E9" w14:textId="77777777" w:rsidR="00850399" w:rsidRDefault="00850399" w:rsidP="00850399">
      <w:pPr>
        <w:jc w:val="both"/>
        <w:rPr>
          <w:b/>
          <w:bCs/>
        </w:rPr>
      </w:pPr>
    </w:p>
    <w:p w14:paraId="1038A509" w14:textId="0EDBF1C3" w:rsidR="00850399" w:rsidRDefault="00850399" w:rsidP="00850399">
      <w:pPr>
        <w:jc w:val="both"/>
        <w:rPr>
          <w:b/>
          <w:bCs/>
        </w:rPr>
      </w:pPr>
      <w:r>
        <w:rPr>
          <w:b/>
          <w:bCs/>
        </w:rPr>
        <w:t xml:space="preserve">Diakonisches Werk Mecklenburg-Vorpommern </w:t>
      </w:r>
    </w:p>
    <w:p w14:paraId="5C9AAAB1" w14:textId="0D58DD8D" w:rsidR="00850399" w:rsidRPr="00850399" w:rsidRDefault="00850399" w:rsidP="00850399">
      <w:pPr>
        <w:jc w:val="both"/>
      </w:pPr>
      <w:r w:rsidRPr="00850399">
        <w:rPr>
          <w:b/>
          <w:bCs/>
        </w:rPr>
        <w:t>Projekt: Sozialraumgestaltung - soziales Miteinander fördern</w:t>
      </w:r>
    </w:p>
    <w:p w14:paraId="3493224A" w14:textId="77777777" w:rsidR="00850399" w:rsidRPr="00850399" w:rsidRDefault="00850399" w:rsidP="00850399">
      <w:pPr>
        <w:jc w:val="both"/>
      </w:pPr>
      <w:r w:rsidRPr="00850399">
        <w:t xml:space="preserve">Täglich eine warme Mahlzeit für Kinder in guter Gemeinschaft, mobile Beratung für Eltern direkt vor Ort, eine Begegnungsmöglichkeit für ältere Menschen in erreichbarer Nähe – vielfältig sind die Angebote der Diakonie Mecklenburg-Vorpommern, um Menschen in ihren sozialräumlichen Strukturen zu stärken. Sozialraumorientierte diakonische Arbeit zielt darauf, vorhandene Ressourcen und Potenziale im unmittelbaren Lebensumfeld zu aktivieren, untereinander zu vernetzen, und so die Lebensqualität für alle Menschen im Sozialraum zu verbessern. </w:t>
      </w:r>
    </w:p>
    <w:p w14:paraId="0B97507F" w14:textId="77777777" w:rsidR="00850399" w:rsidRPr="00850399" w:rsidRDefault="00850399" w:rsidP="00850399">
      <w:pPr>
        <w:jc w:val="both"/>
      </w:pPr>
    </w:p>
    <w:p w14:paraId="46F7C2EC" w14:textId="77777777" w:rsidR="00850399" w:rsidRPr="00850399" w:rsidRDefault="00850399" w:rsidP="00850399">
      <w:pPr>
        <w:jc w:val="both"/>
      </w:pPr>
      <w:r w:rsidRPr="00850399">
        <w:t>Ihre Kollekte hilft dabei, konkrete Maßnahmen und Projekte umzusetzen, die darauf abzielen, nachbarschaftliches Zusammenleben zu fördern, Armut zu bekämpfen und der zunehmenden Vereinsamung von Menschen zu begegnen.</w:t>
      </w:r>
    </w:p>
    <w:p w14:paraId="29FDA6B6" w14:textId="77777777" w:rsidR="00850399" w:rsidRPr="00850399" w:rsidRDefault="00850399" w:rsidP="00850399">
      <w:pPr>
        <w:jc w:val="both"/>
      </w:pPr>
    </w:p>
    <w:p w14:paraId="02F158D5" w14:textId="77777777" w:rsidR="00850399" w:rsidRPr="00850399" w:rsidRDefault="00850399" w:rsidP="00850399">
      <w:pPr>
        <w:jc w:val="both"/>
      </w:pPr>
      <w:r w:rsidRPr="00850399">
        <w:t>Die Diakonie in Mecklenburg-Vorpommern bittet um Ihre Unterstützung dieser diakonischen Arbeit zur Förderung des sozialen Miteinanders.</w:t>
      </w:r>
    </w:p>
    <w:p w14:paraId="7FE98624" w14:textId="77777777" w:rsidR="00850399" w:rsidRPr="00850399" w:rsidRDefault="00850399" w:rsidP="00850399">
      <w:pPr>
        <w:jc w:val="both"/>
      </w:pPr>
    </w:p>
    <w:p w14:paraId="2D7EC3C2" w14:textId="77777777" w:rsidR="00850399" w:rsidRDefault="00850399" w:rsidP="00850399">
      <w:pPr>
        <w:jc w:val="both"/>
        <w:rPr>
          <w:b/>
          <w:bCs/>
        </w:rPr>
      </w:pPr>
    </w:p>
    <w:p w14:paraId="777D508E" w14:textId="27872A25" w:rsidR="00CF15D1" w:rsidRDefault="00CF15D1" w:rsidP="00850399">
      <w:pPr>
        <w:jc w:val="both"/>
        <w:rPr>
          <w:b/>
          <w:bCs/>
        </w:rPr>
      </w:pPr>
      <w:r>
        <w:rPr>
          <w:b/>
          <w:bCs/>
        </w:rPr>
        <w:t xml:space="preserve">Diakonisches Werk Schleswig Holsten </w:t>
      </w:r>
    </w:p>
    <w:p w14:paraId="51C13611" w14:textId="77777777" w:rsidR="00CF15D1" w:rsidRPr="00CF15D1" w:rsidRDefault="00CF15D1" w:rsidP="00CF15D1">
      <w:pPr>
        <w:widowControl/>
        <w:autoSpaceDE/>
        <w:autoSpaceDN/>
        <w:spacing w:before="100" w:after="100" w:line="300" w:lineRule="exact"/>
        <w:contextualSpacing/>
        <w:jc w:val="both"/>
        <w:rPr>
          <w:rFonts w:eastAsia="Calibri" w:cs="Times New Roman"/>
          <w:b/>
          <w:bCs/>
          <w:lang w:eastAsia="en-US" w:bidi="ar-SA"/>
        </w:rPr>
      </w:pPr>
      <w:r w:rsidRPr="00CF15D1">
        <w:rPr>
          <w:rFonts w:eastAsia="Calibri" w:cs="Times New Roman"/>
          <w:b/>
          <w:bCs/>
          <w:lang w:eastAsia="en-US" w:bidi="ar-SA"/>
        </w:rPr>
        <w:t xml:space="preserve">Die Kollekte ist bestimmt zur Unterstützung von Menschen in Schleswig-Holstein, die in eine existenzielle Notlage geraten sind.  </w:t>
      </w:r>
    </w:p>
    <w:p w14:paraId="51515015" w14:textId="77777777" w:rsidR="00CF15D1" w:rsidRPr="00CF15D1" w:rsidRDefault="00CF15D1" w:rsidP="00CF15D1">
      <w:pPr>
        <w:widowControl/>
        <w:autoSpaceDE/>
        <w:autoSpaceDN/>
        <w:spacing w:before="100" w:after="100" w:line="300" w:lineRule="exact"/>
        <w:contextualSpacing/>
        <w:jc w:val="both"/>
        <w:rPr>
          <w:rFonts w:eastAsia="Calibri" w:cs="Times New Roman"/>
          <w:lang w:eastAsia="en-US" w:bidi="ar-SA"/>
        </w:rPr>
      </w:pPr>
    </w:p>
    <w:p w14:paraId="7C44128C" w14:textId="77777777" w:rsidR="00CF15D1" w:rsidRPr="00CF15D1" w:rsidRDefault="00CF15D1" w:rsidP="00CF15D1">
      <w:pPr>
        <w:widowControl/>
        <w:autoSpaceDE/>
        <w:autoSpaceDN/>
        <w:spacing w:before="100" w:after="100" w:line="300" w:lineRule="exact"/>
        <w:contextualSpacing/>
        <w:jc w:val="both"/>
        <w:rPr>
          <w:rFonts w:eastAsia="Calibri" w:cs="Times New Roman"/>
          <w:lang w:eastAsia="en-US" w:bidi="ar-SA"/>
        </w:rPr>
      </w:pPr>
      <w:r w:rsidRPr="00CF15D1">
        <w:rPr>
          <w:rFonts w:eastAsia="Calibri" w:cs="Times New Roman"/>
          <w:lang w:eastAsia="en-US" w:bidi="ar-SA"/>
        </w:rPr>
        <w:t>Schon seit einigen Jahren steigt die Anzahl Hilfe suchender Menschen, die allein nicht mehr zurechtkommen. Es kommt in diesen Fällen oft darauf an, eine rasche und weitgehend unbürokratische Hilfe zu ermöglichen, um weitere Schäden (wie z. B. Wohnungsverlust, Stromsperre und Unterbrechung der Energielieferung usw.) zu vermeiden. Die Voraussetzungen für eine Hilfe werden in jedem Einzelfall sorgfältig geprüft, bevor eine Unterstützung erfolgen kann. Das Diakonische Werk Schleswig-Holstein verfügt über einen etablierten Hilfs- und Notfonds für Menschen in besonders prekären Lebenslagen in Schleswig-Holstein. Dieser Fonds speist sich ausschließlich aus Spenden, Kollekten und Stiftungserträgen und ist selbst auf die permanente Unterstützung vieler Spender*innen angewiesen, damit mildtätige Hilfen überhaupt ermöglicht werden können.</w:t>
      </w:r>
    </w:p>
    <w:p w14:paraId="5A888609" w14:textId="77777777" w:rsidR="00CF15D1" w:rsidRPr="00CF15D1" w:rsidRDefault="00CF15D1" w:rsidP="00CF15D1">
      <w:pPr>
        <w:widowControl/>
        <w:autoSpaceDE/>
        <w:autoSpaceDN/>
        <w:spacing w:before="100" w:after="100" w:line="300" w:lineRule="exact"/>
        <w:contextualSpacing/>
        <w:jc w:val="both"/>
        <w:rPr>
          <w:rFonts w:eastAsia="Calibri" w:cs="Times New Roman"/>
          <w:lang w:eastAsia="en-US" w:bidi="ar-SA"/>
        </w:rPr>
      </w:pPr>
      <w:r w:rsidRPr="00CF15D1">
        <w:rPr>
          <w:rFonts w:eastAsia="Calibri" w:cs="Times New Roman"/>
          <w:lang w:eastAsia="en-US" w:bidi="ar-SA"/>
        </w:rPr>
        <w:lastRenderedPageBreak/>
        <w:t>Betroffen sind Menschen jeglichen Alters und in allen Lebenslagen. Die starke Inanspruchnahme, die in enger Abstimmung mit diakonischen Mitgliedseinrichtungen und Kirchengemeinden erfolgt, zeigt die Notwendigkeit dieses besonderen Hilfsinstruments.</w:t>
      </w:r>
    </w:p>
    <w:p w14:paraId="4EFC1CBF" w14:textId="77777777" w:rsidR="00850399" w:rsidRDefault="00850399" w:rsidP="00850399">
      <w:pPr>
        <w:jc w:val="both"/>
        <w:rPr>
          <w:b/>
          <w:bCs/>
        </w:rPr>
      </w:pPr>
    </w:p>
    <w:p w14:paraId="4161BDDD" w14:textId="77533EDA" w:rsidR="00DF1F05" w:rsidRDefault="00DF1F05" w:rsidP="00DF1F05">
      <w:pPr>
        <w:jc w:val="both"/>
        <w:rPr>
          <w:b/>
          <w:bCs/>
          <w:lang w:bidi="ar-SA"/>
        </w:rPr>
      </w:pPr>
      <w:r w:rsidRPr="00850399">
        <w:rPr>
          <w:b/>
          <w:bCs/>
          <w:lang w:bidi="ar-SA"/>
        </w:rPr>
        <w:t xml:space="preserve">Landesweite Kollekte am </w:t>
      </w:r>
      <w:r w:rsidRPr="00F31846">
        <w:rPr>
          <w:b/>
          <w:bCs/>
          <w:u w:val="single"/>
          <w:lang w:bidi="ar-SA"/>
        </w:rPr>
        <w:t xml:space="preserve">29. März 2026 </w:t>
      </w:r>
      <w:r>
        <w:rPr>
          <w:b/>
          <w:bCs/>
          <w:lang w:bidi="ar-SA"/>
        </w:rPr>
        <w:t>(Palmarum)</w:t>
      </w:r>
    </w:p>
    <w:p w14:paraId="5E5C5E10" w14:textId="77777777" w:rsidR="00850399" w:rsidRDefault="00850399" w:rsidP="00850399">
      <w:pPr>
        <w:jc w:val="both"/>
        <w:rPr>
          <w:b/>
          <w:bCs/>
        </w:rPr>
      </w:pPr>
    </w:p>
    <w:p w14:paraId="567A7B77" w14:textId="77777777" w:rsidR="00DF1F05" w:rsidRPr="00C43AD8" w:rsidRDefault="00DF1F05" w:rsidP="00DF1F05">
      <w:pPr>
        <w:spacing w:line="280" w:lineRule="exact"/>
        <w:jc w:val="both"/>
        <w:rPr>
          <w:b/>
          <w:sz w:val="21"/>
          <w:szCs w:val="21"/>
        </w:rPr>
      </w:pPr>
      <w:r w:rsidRPr="00C43AD8">
        <w:rPr>
          <w:b/>
          <w:sz w:val="21"/>
          <w:szCs w:val="21"/>
        </w:rPr>
        <w:t xml:space="preserve">Mission </w:t>
      </w:r>
      <w:proofErr w:type="spellStart"/>
      <w:r w:rsidRPr="00C43AD8">
        <w:rPr>
          <w:b/>
          <w:sz w:val="21"/>
          <w:szCs w:val="21"/>
        </w:rPr>
        <w:t>goes</w:t>
      </w:r>
      <w:proofErr w:type="spellEnd"/>
      <w:r w:rsidRPr="00C43AD8">
        <w:rPr>
          <w:b/>
          <w:sz w:val="21"/>
          <w:szCs w:val="21"/>
        </w:rPr>
        <w:t xml:space="preserve"> Ökumene:</w:t>
      </w:r>
    </w:p>
    <w:p w14:paraId="66359B55" w14:textId="77777777" w:rsidR="00A15339" w:rsidRDefault="00A15339" w:rsidP="00A15339">
      <w:pPr>
        <w:spacing w:line="280" w:lineRule="exact"/>
        <w:rPr>
          <w:b/>
          <w:sz w:val="21"/>
          <w:szCs w:val="21"/>
        </w:rPr>
      </w:pPr>
      <w:r>
        <w:rPr>
          <w:b/>
          <w:sz w:val="21"/>
          <w:szCs w:val="21"/>
        </w:rPr>
        <w:t>Stärkung globaler kirchlicher Partnerschaften für eine bessere Zukunft</w:t>
      </w:r>
    </w:p>
    <w:p w14:paraId="3194F874" w14:textId="77777777" w:rsidR="00A15339" w:rsidRDefault="00A15339" w:rsidP="00A15339">
      <w:pPr>
        <w:spacing w:line="280" w:lineRule="exact"/>
        <w:jc w:val="both"/>
        <w:rPr>
          <w:color w:val="000000" w:themeColor="text1"/>
          <w:sz w:val="21"/>
          <w:szCs w:val="21"/>
        </w:rPr>
      </w:pPr>
      <w:r>
        <w:rPr>
          <w:sz w:val="21"/>
          <w:szCs w:val="21"/>
        </w:rPr>
        <w:t>In diesem Jahr feiert die Nordkirche das 150-jährige Jubiläum der „</w:t>
      </w:r>
      <w:proofErr w:type="spellStart"/>
      <w:r>
        <w:rPr>
          <w:sz w:val="21"/>
          <w:szCs w:val="21"/>
        </w:rPr>
        <w:t>Breklumer</w:t>
      </w:r>
      <w:proofErr w:type="spellEnd"/>
      <w:r>
        <w:rPr>
          <w:sz w:val="21"/>
          <w:szCs w:val="21"/>
        </w:rPr>
        <w:t xml:space="preserve"> Mission“, die eine der vielfältigen Wurzeln des heutigen </w:t>
      </w:r>
      <w:proofErr w:type="spellStart"/>
      <w:r>
        <w:rPr>
          <w:sz w:val="21"/>
          <w:szCs w:val="21"/>
        </w:rPr>
        <w:t>Ökumenewerks</w:t>
      </w:r>
      <w:proofErr w:type="spellEnd"/>
      <w:r>
        <w:rPr>
          <w:sz w:val="21"/>
          <w:szCs w:val="21"/>
        </w:rPr>
        <w:t xml:space="preserve"> der Nordkirche darstellt. Im Mittelpunkt des Jubiläums stehen </w:t>
      </w:r>
      <w:proofErr w:type="gramStart"/>
      <w:r>
        <w:rPr>
          <w:sz w:val="21"/>
          <w:szCs w:val="21"/>
        </w:rPr>
        <w:t>Zukunftsperspektiven</w:t>
      </w:r>
      <w:proofErr w:type="gramEnd"/>
      <w:r>
        <w:rPr>
          <w:sz w:val="21"/>
          <w:szCs w:val="21"/>
        </w:rPr>
        <w:t xml:space="preserve"> mit den weltweiten Partnern in Afrika, Asien, Lateinamerika und Mittelost. Die </w:t>
      </w:r>
      <w:r>
        <w:rPr>
          <w:color w:val="000000" w:themeColor="text1"/>
          <w:sz w:val="21"/>
          <w:szCs w:val="21"/>
        </w:rPr>
        <w:t xml:space="preserve">Themen dafür sind drängender denn je. Gemeinsam wollen wir weltweite gesellschaftliche </w:t>
      </w:r>
      <w:r>
        <w:rPr>
          <w:bCs/>
          <w:color w:val="000000" w:themeColor="text1"/>
          <w:sz w:val="21"/>
          <w:szCs w:val="21"/>
        </w:rPr>
        <w:t xml:space="preserve">Veränderungen aus kirchlicher Perspektive </w:t>
      </w:r>
      <w:r>
        <w:rPr>
          <w:color w:val="000000" w:themeColor="text1"/>
          <w:sz w:val="21"/>
          <w:szCs w:val="21"/>
        </w:rPr>
        <w:t>in den Blick nehmen</w:t>
      </w:r>
      <w:r>
        <w:rPr>
          <w:bCs/>
          <w:color w:val="000000" w:themeColor="text1"/>
          <w:sz w:val="21"/>
          <w:szCs w:val="21"/>
        </w:rPr>
        <w:t xml:space="preserve"> und unsere Welt besser gestalten, z. B. miteinander für globale Gerechtigkeit bei </w:t>
      </w:r>
      <w:r>
        <w:rPr>
          <w:color w:val="000000" w:themeColor="text1"/>
          <w:sz w:val="21"/>
          <w:szCs w:val="21"/>
        </w:rPr>
        <w:t xml:space="preserve">Generationsfragen, engagiert für Frieden und Religionsfreiheit, aktiv gegen Fluchtursachen, Klimaveränderung, Rassismus und Nationalismus – um nur einige Arbeitsfelder zu nennen. Weltweite Ökumene ermöglicht die gegenseitige Glaubensstärkung und das respektvolle Miteinander, sie fördert die Vielfalt und schenkt Hoffnung. Ökumene steht für die „Bewegung in eine bessere Zukunft“. Ihre Spende für das </w:t>
      </w:r>
      <w:proofErr w:type="spellStart"/>
      <w:r>
        <w:rPr>
          <w:color w:val="000000" w:themeColor="text1"/>
          <w:sz w:val="21"/>
          <w:szCs w:val="21"/>
        </w:rPr>
        <w:t>Ökumenewerk</w:t>
      </w:r>
      <w:proofErr w:type="spellEnd"/>
      <w:r>
        <w:rPr>
          <w:color w:val="000000" w:themeColor="text1"/>
          <w:sz w:val="21"/>
          <w:szCs w:val="21"/>
        </w:rPr>
        <w:t xml:space="preserve"> der Nordkirche hilft dabei mit – vielen Dank.</w:t>
      </w:r>
    </w:p>
    <w:p w14:paraId="3B0C352F" w14:textId="77777777" w:rsidR="00A15339" w:rsidRDefault="00A15339" w:rsidP="00A15339">
      <w:pPr>
        <w:pStyle w:val="Textkrper"/>
        <w:spacing w:line="297" w:lineRule="auto"/>
        <w:ind w:left="0"/>
      </w:pPr>
    </w:p>
    <w:p w14:paraId="2A1A0EC7" w14:textId="77777777" w:rsidR="00850399" w:rsidRPr="00720FD7" w:rsidRDefault="00850399" w:rsidP="00850399">
      <w:pPr>
        <w:jc w:val="both"/>
        <w:rPr>
          <w:b/>
        </w:rPr>
      </w:pPr>
      <w:r w:rsidRPr="00720FD7">
        <w:rPr>
          <w:b/>
        </w:rPr>
        <w:t xml:space="preserve">Die Gemeinden werden gebeten, die Kollekten zeitnah nur an ihren jeweiligen Kirchenkreis zu überweisen. </w:t>
      </w:r>
    </w:p>
    <w:p w14:paraId="44B5B8D7" w14:textId="77777777" w:rsidR="00850399" w:rsidRPr="00720FD7" w:rsidRDefault="00850399" w:rsidP="00850399">
      <w:pPr>
        <w:jc w:val="both"/>
        <w:rPr>
          <w:b/>
        </w:rPr>
      </w:pPr>
      <w:r w:rsidRPr="00720FD7">
        <w:rPr>
          <w:b/>
        </w:rPr>
        <w:t>Bitte keine Direktüberweisungen an die Träger der Kollekten.</w:t>
      </w:r>
    </w:p>
    <w:p w14:paraId="0A80F410" w14:textId="77777777" w:rsidR="00850399" w:rsidRPr="00720FD7" w:rsidRDefault="00850399" w:rsidP="00850399">
      <w:pPr>
        <w:jc w:val="both"/>
        <w:rPr>
          <w:b/>
        </w:rPr>
      </w:pPr>
    </w:p>
    <w:p w14:paraId="101FC921" w14:textId="77777777" w:rsidR="00850399" w:rsidRPr="00720FD7" w:rsidRDefault="00850399" w:rsidP="00850399">
      <w:pPr>
        <w:jc w:val="both"/>
        <w:rPr>
          <w:b/>
        </w:rPr>
      </w:pPr>
      <w:r w:rsidRPr="00720FD7">
        <w:rPr>
          <w:b/>
        </w:rPr>
        <w:t xml:space="preserve">Die Kirchenkreise leiten bitte den vollständigen </w:t>
      </w:r>
      <w:proofErr w:type="spellStart"/>
      <w:r w:rsidRPr="00720FD7">
        <w:rPr>
          <w:b/>
        </w:rPr>
        <w:t>Kollektenertrag</w:t>
      </w:r>
      <w:proofErr w:type="spellEnd"/>
      <w:r w:rsidRPr="00720FD7">
        <w:rPr>
          <w:b/>
        </w:rPr>
        <w:t xml:space="preserve"> (Aufkommen aus jeder Kirchengemeinde) innerhalb von sechs Wochen an die Empfänger der Kollekten weiter.</w:t>
      </w:r>
    </w:p>
    <w:p w14:paraId="760B5CF0" w14:textId="77777777" w:rsidR="00A15339" w:rsidRDefault="00A15339" w:rsidP="00A15339">
      <w:pPr>
        <w:pStyle w:val="Textkrper"/>
        <w:spacing w:line="297" w:lineRule="auto"/>
        <w:ind w:left="0"/>
      </w:pPr>
    </w:p>
    <w:sectPr w:rsidR="00A15339">
      <w:type w:val="continuous"/>
      <w:pgSz w:w="11910" w:h="16840"/>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171BC2"/>
    <w:rsid w:val="001973C5"/>
    <w:rsid w:val="001D21BD"/>
    <w:rsid w:val="001E47EF"/>
    <w:rsid w:val="001E7E6C"/>
    <w:rsid w:val="002D6011"/>
    <w:rsid w:val="004225A2"/>
    <w:rsid w:val="005045AC"/>
    <w:rsid w:val="00607B26"/>
    <w:rsid w:val="0061535F"/>
    <w:rsid w:val="006239AF"/>
    <w:rsid w:val="006A1176"/>
    <w:rsid w:val="006B1694"/>
    <w:rsid w:val="006F6AB1"/>
    <w:rsid w:val="00705C4C"/>
    <w:rsid w:val="00777D53"/>
    <w:rsid w:val="007A4DB5"/>
    <w:rsid w:val="007F7944"/>
    <w:rsid w:val="0082166A"/>
    <w:rsid w:val="00850399"/>
    <w:rsid w:val="008B51E4"/>
    <w:rsid w:val="00A15339"/>
    <w:rsid w:val="00A25ACC"/>
    <w:rsid w:val="00A61340"/>
    <w:rsid w:val="00A94064"/>
    <w:rsid w:val="00A9519F"/>
    <w:rsid w:val="00AE6A95"/>
    <w:rsid w:val="00B04AA6"/>
    <w:rsid w:val="00B64A78"/>
    <w:rsid w:val="00C45909"/>
    <w:rsid w:val="00C61BAE"/>
    <w:rsid w:val="00CA179B"/>
    <w:rsid w:val="00CF15D1"/>
    <w:rsid w:val="00CF2E45"/>
    <w:rsid w:val="00DA20EA"/>
    <w:rsid w:val="00DE335D"/>
    <w:rsid w:val="00DF1F05"/>
    <w:rsid w:val="00E122B4"/>
    <w:rsid w:val="00E50A11"/>
    <w:rsid w:val="00EC17CC"/>
    <w:rsid w:val="00F31846"/>
    <w:rsid w:val="00FD59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48CE15FF-CF9D-42F0-A6FE-D832A570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eastAsia="Times New Roman" w:hAnsi="Times New Roman" w:cs="Times New Roman"/>
      <w:b/>
      <w:bCs/>
      <w:sz w:val="28"/>
      <w:szCs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8"/>
      <w:ind w:left="7761"/>
    </w:pPr>
    <w:rPr>
      <w:sz w:val="14"/>
      <w:szCs w:val="1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rsid w:val="007F7944"/>
    <w:rPr>
      <w:rFonts w:ascii="Times New Roman" w:eastAsia="Times New Roman" w:hAnsi="Times New Roman" w:cs="Times New Roman"/>
      <w:b/>
      <w:bCs/>
      <w:sz w:val="28"/>
      <w:szCs w:val="24"/>
      <w:lang w:val="de-DE" w:eastAsia="de-DE"/>
    </w:rPr>
  </w:style>
  <w:style w:type="character" w:customStyle="1" w:styleId="CalibriSZchn">
    <w:name w:val="Calibri ÜS Zchn"/>
    <w:basedOn w:val="Absatz-Standardschriftart"/>
    <w:link w:val="CalibriS"/>
    <w:locked/>
    <w:rsid w:val="007F7944"/>
    <w:rPr>
      <w:rFonts w:eastAsiaTheme="majorEastAsia" w:cstheme="minorHAnsi"/>
      <w:b/>
      <w:sz w:val="24"/>
    </w:rPr>
  </w:style>
  <w:style w:type="paragraph" w:customStyle="1" w:styleId="CalibriS">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eastAsiaTheme="majorEastAsia" w:hAnsiTheme="minorHAnsi"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styleId="Kopfzeile">
    <w:name w:val="header"/>
    <w:basedOn w:val="Standard"/>
    <w:link w:val="KopfzeileZchn"/>
    <w:rsid w:val="006B1694"/>
    <w:pPr>
      <w:widowControl/>
      <w:tabs>
        <w:tab w:val="center" w:pos="4536"/>
        <w:tab w:val="right" w:pos="9072"/>
      </w:tabs>
      <w:autoSpaceDE/>
      <w:autoSpaceDN/>
    </w:pPr>
    <w:rPr>
      <w:rFonts w:ascii="Times New Roman" w:eastAsia="Times New Roman" w:hAnsi="Times New Roman" w:cs="Times New Roman"/>
      <w:sz w:val="24"/>
      <w:szCs w:val="24"/>
      <w:lang w:bidi="ar-SA"/>
    </w:rPr>
  </w:style>
  <w:style w:type="character" w:customStyle="1" w:styleId="KopfzeileZchn">
    <w:name w:val="Kopfzeile Zchn"/>
    <w:basedOn w:val="Absatz-Standardschriftart"/>
    <w:link w:val="Kopfzeile"/>
    <w:rsid w:val="006B1694"/>
    <w:rPr>
      <w:rFonts w:ascii="Times New Roman" w:eastAsia="Times New Roman" w:hAnsi="Times New Roman" w:cs="Times New Roman"/>
      <w:sz w:val="24"/>
      <w:szCs w:val="24"/>
      <w:lang w:val="de-DE" w:eastAsia="de-DE"/>
    </w:rPr>
  </w:style>
  <w:style w:type="paragraph" w:customStyle="1" w:styleId="Calibri12">
    <w:name w:val="Calibri 12"/>
    <w:basedOn w:val="Standard"/>
    <w:link w:val="Calibri12Zchn"/>
    <w:qFormat/>
    <w:rsid w:val="00E122B4"/>
    <w:pPr>
      <w:widowControl/>
      <w:tabs>
        <w:tab w:val="left" w:pos="924"/>
      </w:tabs>
      <w:autoSpaceDE/>
      <w:autoSpaceDN/>
      <w:spacing w:before="4" w:line="360" w:lineRule="auto"/>
    </w:pPr>
    <w:rPr>
      <w:rFonts w:asciiTheme="minorHAnsi" w:eastAsia="Times New Roman" w:hAnsiTheme="minorHAnsi" w:cstheme="minorHAnsi"/>
      <w:sz w:val="24"/>
      <w:szCs w:val="20"/>
      <w:lang w:eastAsia="en-US" w:bidi="ar-SA"/>
    </w:rPr>
  </w:style>
  <w:style w:type="character" w:customStyle="1" w:styleId="Calibri12Zchn">
    <w:name w:val="Calibri 12 Zchn"/>
    <w:basedOn w:val="Absatz-Standardschriftart"/>
    <w:link w:val="Calibri12"/>
    <w:rsid w:val="00E122B4"/>
    <w:rPr>
      <w:rFonts w:eastAsia="Times New Roman" w:cstheme="minorHAnsi"/>
      <w:sz w:val="24"/>
      <w:szCs w:val="20"/>
      <w:lang w:val="de-DE"/>
    </w:rPr>
  </w:style>
  <w:style w:type="paragraph" w:customStyle="1" w:styleId="textbox">
    <w:name w:val="textbox"/>
    <w:basedOn w:val="Standard"/>
    <w:rsid w:val="00FD59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tandardWeb">
    <w:name w:val="Normal (Web)"/>
    <w:basedOn w:val="Standard"/>
    <w:uiPriority w:val="99"/>
    <w:semiHidden/>
    <w:unhideWhenUsed/>
    <w:rsid w:val="0085039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ett">
    <w:name w:val="Strong"/>
    <w:basedOn w:val="Absatz-Standardschriftart"/>
    <w:uiPriority w:val="22"/>
    <w:qFormat/>
    <w:rsid w:val="00850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12350">
      <w:bodyDiv w:val="1"/>
      <w:marLeft w:val="0"/>
      <w:marRight w:val="0"/>
      <w:marTop w:val="0"/>
      <w:marBottom w:val="0"/>
      <w:divBdr>
        <w:top w:val="none" w:sz="0" w:space="0" w:color="auto"/>
        <w:left w:val="none" w:sz="0" w:space="0" w:color="auto"/>
        <w:bottom w:val="none" w:sz="0" w:space="0" w:color="auto"/>
        <w:right w:val="none" w:sz="0" w:space="0" w:color="auto"/>
      </w:divBdr>
    </w:div>
    <w:div w:id="203923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4279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Dezernat für Theologie und Publizistik</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für Theologie und Publizistik</dc:title>
  <dc:creator>Juerss, Martina</dc:creator>
  <cp:lastModifiedBy>Postler, Friedel</cp:lastModifiedBy>
  <cp:revision>5</cp:revision>
  <cp:lastPrinted>2023-08-31T18:03:00Z</cp:lastPrinted>
  <dcterms:created xsi:type="dcterms:W3CDTF">2025-11-13T13:16:00Z</dcterms:created>
  <dcterms:modified xsi:type="dcterms:W3CDTF">2026-02-02T08:35:00Z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ies>
</file>