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64F77" w14:textId="7D83E6EE" w:rsidR="00E122B4" w:rsidRDefault="00E122B4" w:rsidP="00277074">
      <w:pPr>
        <w:pStyle w:val="berschrift1"/>
        <w:spacing w:line="240" w:lineRule="auto"/>
        <w:jc w:val="both"/>
        <w:rPr>
          <w:rFonts w:ascii="Arial" w:hAnsi="Arial" w:cs="Arial"/>
          <w:sz w:val="24"/>
        </w:rPr>
      </w:pPr>
      <w:r w:rsidRPr="009B171D">
        <w:rPr>
          <w:rFonts w:ascii="Arial" w:hAnsi="Arial" w:cs="Arial"/>
          <w:sz w:val="24"/>
        </w:rPr>
        <w:t xml:space="preserve">Abkündigungen für Sprengelkollekten und verbindliche landesweite Kollekten der Evangelisch-Lutherischen Kirche in Norddeutschland im Monat </w:t>
      </w:r>
      <w:r w:rsidR="00FA401E">
        <w:rPr>
          <w:rFonts w:ascii="Arial" w:hAnsi="Arial" w:cs="Arial"/>
          <w:sz w:val="24"/>
        </w:rPr>
        <w:t xml:space="preserve">Februar </w:t>
      </w:r>
      <w:r>
        <w:rPr>
          <w:rFonts w:ascii="Arial" w:hAnsi="Arial" w:cs="Arial"/>
          <w:sz w:val="24"/>
        </w:rPr>
        <w:t>202</w:t>
      </w:r>
      <w:r w:rsidR="00FA401E">
        <w:rPr>
          <w:rFonts w:ascii="Arial" w:hAnsi="Arial" w:cs="Arial"/>
          <w:sz w:val="24"/>
        </w:rPr>
        <w:t>6</w:t>
      </w:r>
    </w:p>
    <w:p w14:paraId="3D78F767" w14:textId="77777777" w:rsidR="00FA401E" w:rsidRDefault="00FA401E" w:rsidP="00277074">
      <w:pPr>
        <w:jc w:val="both"/>
        <w:rPr>
          <w:lang w:bidi="ar-SA"/>
        </w:rPr>
      </w:pPr>
    </w:p>
    <w:p w14:paraId="7C0BA942" w14:textId="7D9D6060" w:rsidR="009555C6" w:rsidRDefault="009555C6" w:rsidP="00277074">
      <w:pPr>
        <w:jc w:val="both"/>
        <w:rPr>
          <w:b/>
        </w:rPr>
      </w:pPr>
      <w:r w:rsidRPr="0049716D">
        <w:rPr>
          <w:b/>
          <w:bCs/>
        </w:rPr>
        <w:t>Landeskirchenweite Kollekte</w:t>
      </w:r>
      <w:r>
        <w:rPr>
          <w:b/>
        </w:rPr>
        <w:t xml:space="preserve"> am</w:t>
      </w:r>
      <w:r w:rsidRPr="00A900DD">
        <w:rPr>
          <w:b/>
          <w:u w:val="single"/>
        </w:rPr>
        <w:t xml:space="preserve"> 1. Februar 202</w:t>
      </w:r>
      <w:r w:rsidR="00277074" w:rsidRPr="00A900DD">
        <w:rPr>
          <w:b/>
          <w:u w:val="single"/>
        </w:rPr>
        <w:t>6</w:t>
      </w:r>
      <w:r w:rsidRPr="00AB50B2">
        <w:rPr>
          <w:b/>
        </w:rPr>
        <w:t xml:space="preserve"> (</w:t>
      </w:r>
      <w:r>
        <w:rPr>
          <w:b/>
        </w:rPr>
        <w:t>Letzter Sonntag nach Epiphanias</w:t>
      </w:r>
      <w:r w:rsidRPr="00AB50B2">
        <w:rPr>
          <w:b/>
        </w:rPr>
        <w:t>)</w:t>
      </w:r>
    </w:p>
    <w:p w14:paraId="66693758" w14:textId="49D161A3" w:rsidR="009555C6" w:rsidRPr="00265206" w:rsidRDefault="009555C6" w:rsidP="00277074">
      <w:pPr>
        <w:jc w:val="both"/>
        <w:rPr>
          <w:b/>
        </w:rPr>
      </w:pPr>
      <w:r w:rsidRPr="00D27A31">
        <w:rPr>
          <w:b/>
        </w:rPr>
        <w:t>Kollekte der Kammer für Dienste und Werke</w:t>
      </w:r>
      <w:r>
        <w:rPr>
          <w:b/>
        </w:rPr>
        <w:t xml:space="preserve"> – </w:t>
      </w:r>
      <w:r w:rsidR="00265206">
        <w:rPr>
          <w:b/>
        </w:rPr>
        <w:t xml:space="preserve">Bildung und Unterricht </w:t>
      </w:r>
    </w:p>
    <w:p w14:paraId="6D7D1A3C" w14:textId="77777777" w:rsidR="009555C6" w:rsidRDefault="009555C6" w:rsidP="00277074">
      <w:pPr>
        <w:jc w:val="both"/>
        <w:rPr>
          <w:rFonts w:eastAsia="Calibri"/>
          <w:bCs/>
        </w:rPr>
      </w:pPr>
    </w:p>
    <w:p w14:paraId="57705961" w14:textId="5A3A803F" w:rsidR="009555C6" w:rsidRPr="009555C6" w:rsidRDefault="009E0951" w:rsidP="00265206">
      <w:pPr>
        <w:adjustRightInd w:val="0"/>
        <w:jc w:val="both"/>
      </w:pPr>
      <w:r>
        <w:rPr>
          <w:rFonts w:eastAsia="Times New Roman"/>
          <w:b/>
          <w:bCs/>
        </w:rPr>
        <w:t xml:space="preserve">1) </w:t>
      </w:r>
      <w:r w:rsidR="009555C6" w:rsidRPr="009555C6">
        <w:rPr>
          <w:rFonts w:eastAsia="Times New Roman"/>
          <w:b/>
          <w:bCs/>
        </w:rPr>
        <w:t xml:space="preserve">Projekt </w:t>
      </w:r>
      <w:r>
        <w:rPr>
          <w:rFonts w:eastAsia="Times New Roman"/>
          <w:b/>
          <w:bCs/>
        </w:rPr>
        <w:t>der Diakonie Nord Nord Ost</w:t>
      </w:r>
      <w:r w:rsidR="009555C6">
        <w:rPr>
          <w:rFonts w:eastAsia="Times New Roman"/>
          <w:b/>
          <w:bCs/>
        </w:rPr>
        <w:t xml:space="preserve">: </w:t>
      </w:r>
      <w:r w:rsidR="009555C6" w:rsidRPr="009555C6">
        <w:rPr>
          <w:b/>
          <w:bCs/>
        </w:rPr>
        <w:t xml:space="preserve">Digitale Teilhabe ist ein Menschenrecht </w:t>
      </w:r>
      <w:r w:rsidR="009555C6" w:rsidRPr="009555C6">
        <w:t xml:space="preserve">und darf nicht vom Zufall abhängen. Damit Kinder mit Behinderungen, die wir begleiten, gute Chancen auf Bildung und Selbstverwirklichung haben, brauchen wir gezielte und individuelle Angebote. </w:t>
      </w:r>
    </w:p>
    <w:p w14:paraId="0C21CB56" w14:textId="593F0C48" w:rsidR="009555C6" w:rsidRPr="009555C6" w:rsidRDefault="009555C6" w:rsidP="00265206">
      <w:pPr>
        <w:pStyle w:val="Default"/>
        <w:jc w:val="both"/>
        <w:rPr>
          <w:sz w:val="22"/>
          <w:szCs w:val="22"/>
        </w:rPr>
      </w:pPr>
      <w:r w:rsidRPr="009555C6">
        <w:rPr>
          <w:sz w:val="22"/>
          <w:szCs w:val="22"/>
        </w:rPr>
        <w:t>Diese Arbeit braucht Unterstützung. Es entstehen Kosten für Geräte und Software, für Schulungen und Workshops –und für zusätzliche Betreuung, die über den normalen Rahmen hinausgeht.</w:t>
      </w:r>
    </w:p>
    <w:p w14:paraId="078267B4" w14:textId="77777777" w:rsidR="009555C6" w:rsidRPr="009555C6" w:rsidRDefault="009555C6" w:rsidP="00265206">
      <w:pPr>
        <w:pStyle w:val="Default"/>
        <w:jc w:val="both"/>
        <w:rPr>
          <w:sz w:val="22"/>
          <w:szCs w:val="22"/>
        </w:rPr>
      </w:pPr>
      <w:r w:rsidRPr="009555C6">
        <w:rPr>
          <w:sz w:val="22"/>
          <w:szCs w:val="22"/>
        </w:rPr>
        <w:t xml:space="preserve">Mit Ihrer Kammerkollekte können Sie helfen, Kindern einen guten Start ins Leben zu ermöglichen. Gemeinsam können wir dafür sorgen, dass niemand zurückbleibt – und unsere Gesellschaft auch durch digitale Teilhabe ein Stück gerechter wird. </w:t>
      </w:r>
    </w:p>
    <w:p w14:paraId="224964F6" w14:textId="30D1267B" w:rsidR="000859D3" w:rsidRPr="009555C6" w:rsidRDefault="009555C6" w:rsidP="00265206">
      <w:pPr>
        <w:jc w:val="both"/>
      </w:pPr>
      <w:r w:rsidRPr="009555C6">
        <w:t>Vielen Dank für Ihre Unterstützung!</w:t>
      </w:r>
    </w:p>
    <w:p w14:paraId="295B7564" w14:textId="77777777" w:rsidR="009555C6" w:rsidRPr="009555C6" w:rsidRDefault="009555C6" w:rsidP="00265206">
      <w:pPr>
        <w:jc w:val="both"/>
      </w:pPr>
    </w:p>
    <w:p w14:paraId="5E49681F" w14:textId="53207C9D" w:rsidR="009555C6" w:rsidRPr="009555C6" w:rsidRDefault="009E0951" w:rsidP="00265206">
      <w:pPr>
        <w:jc w:val="both"/>
        <w:rPr>
          <w:b/>
          <w:bCs/>
        </w:rPr>
      </w:pPr>
      <w:r>
        <w:rPr>
          <w:b/>
          <w:bCs/>
        </w:rPr>
        <w:t xml:space="preserve">2) </w:t>
      </w:r>
      <w:r w:rsidR="009555C6" w:rsidRPr="009555C6">
        <w:rPr>
          <w:b/>
          <w:bCs/>
        </w:rPr>
        <w:t xml:space="preserve">Projekt </w:t>
      </w:r>
      <w:r w:rsidR="0055583B">
        <w:rPr>
          <w:b/>
          <w:bCs/>
        </w:rPr>
        <w:t>des Hauptbereichs Gottesdienst und Gemeinde:</w:t>
      </w:r>
      <w:r w:rsidR="009555C6">
        <w:rPr>
          <w:b/>
          <w:bCs/>
        </w:rPr>
        <w:t xml:space="preserve"> </w:t>
      </w:r>
      <w:r w:rsidR="00277074">
        <w:rPr>
          <w:b/>
          <w:bCs/>
        </w:rPr>
        <w:t>Mit Kinderchören Demokratie stärken</w:t>
      </w:r>
    </w:p>
    <w:p w14:paraId="43097D0E" w14:textId="77777777" w:rsidR="009555C6" w:rsidRPr="009555C6" w:rsidRDefault="009555C6" w:rsidP="00265206">
      <w:pPr>
        <w:widowControl/>
        <w:adjustRightInd w:val="0"/>
        <w:jc w:val="both"/>
        <w:rPr>
          <w:rFonts w:eastAsiaTheme="minorHAnsi"/>
          <w:lang w:eastAsia="en-US" w:bidi="ar-SA"/>
        </w:rPr>
      </w:pPr>
      <w:r w:rsidRPr="009555C6">
        <w:rPr>
          <w:rFonts w:eastAsiaTheme="minorHAnsi"/>
          <w:lang w:eastAsia="en-US" w:bidi="ar-SA"/>
        </w:rPr>
        <w:t>„Mit Kinderchören die Demokratie stärken“ ist eine Initiative des Kirchenchorwerkes, um die</w:t>
      </w:r>
    </w:p>
    <w:p w14:paraId="5E0F5C99" w14:textId="77777777" w:rsidR="009555C6" w:rsidRPr="009555C6" w:rsidRDefault="009555C6" w:rsidP="00265206">
      <w:pPr>
        <w:widowControl/>
        <w:adjustRightInd w:val="0"/>
        <w:jc w:val="both"/>
        <w:rPr>
          <w:rFonts w:eastAsiaTheme="minorHAnsi"/>
          <w:lang w:eastAsia="en-US" w:bidi="ar-SA"/>
        </w:rPr>
      </w:pPr>
      <w:r w:rsidRPr="009555C6">
        <w:rPr>
          <w:rFonts w:eastAsiaTheme="minorHAnsi"/>
          <w:lang w:eastAsia="en-US" w:bidi="ar-SA"/>
        </w:rPr>
        <w:t>Gründung von Kinderchören nordkirchenweit zu fördern. Kinder sind die Basis und Zukunft</w:t>
      </w:r>
    </w:p>
    <w:p w14:paraId="0E60439C" w14:textId="77777777" w:rsidR="009555C6" w:rsidRPr="009555C6" w:rsidRDefault="009555C6" w:rsidP="00265206">
      <w:pPr>
        <w:widowControl/>
        <w:adjustRightInd w:val="0"/>
        <w:jc w:val="both"/>
        <w:rPr>
          <w:rFonts w:eastAsiaTheme="minorHAnsi"/>
          <w:lang w:eastAsia="en-US" w:bidi="ar-SA"/>
        </w:rPr>
      </w:pPr>
      <w:r w:rsidRPr="009555C6">
        <w:rPr>
          <w:rFonts w:eastAsiaTheme="minorHAnsi"/>
          <w:lang w:eastAsia="en-US" w:bidi="ar-SA"/>
        </w:rPr>
        <w:t>unseres gesellschaftlichen und kirchlichen Lebens. Gemeinsames Singen ist eine wichtige</w:t>
      </w:r>
    </w:p>
    <w:p w14:paraId="1E0E6BF9" w14:textId="77777777" w:rsidR="009555C6" w:rsidRPr="009555C6" w:rsidRDefault="009555C6" w:rsidP="00265206">
      <w:pPr>
        <w:widowControl/>
        <w:adjustRightInd w:val="0"/>
        <w:jc w:val="both"/>
        <w:rPr>
          <w:rFonts w:eastAsiaTheme="minorHAnsi"/>
          <w:lang w:eastAsia="en-US" w:bidi="ar-SA"/>
        </w:rPr>
      </w:pPr>
      <w:r w:rsidRPr="009555C6">
        <w:rPr>
          <w:rFonts w:eastAsiaTheme="minorHAnsi"/>
          <w:lang w:eastAsia="en-US" w:bidi="ar-SA"/>
        </w:rPr>
        <w:t>Säule für eine lebendige Gemeinde- und Schularbeit. Singen im Chor fördert soziale Kompetenz</w:t>
      </w:r>
    </w:p>
    <w:p w14:paraId="2A51010E" w14:textId="77777777" w:rsidR="009555C6" w:rsidRPr="009555C6" w:rsidRDefault="009555C6" w:rsidP="00265206">
      <w:pPr>
        <w:widowControl/>
        <w:adjustRightInd w:val="0"/>
        <w:jc w:val="both"/>
        <w:rPr>
          <w:rFonts w:eastAsiaTheme="minorHAnsi"/>
          <w:lang w:eastAsia="en-US" w:bidi="ar-SA"/>
        </w:rPr>
      </w:pPr>
      <w:r w:rsidRPr="009555C6">
        <w:rPr>
          <w:rFonts w:eastAsiaTheme="minorHAnsi"/>
          <w:lang w:eastAsia="en-US" w:bidi="ar-SA"/>
        </w:rPr>
        <w:t>und stärkt demokratischen Zusammenhalt.</w:t>
      </w:r>
    </w:p>
    <w:p w14:paraId="00A24883" w14:textId="77777777" w:rsidR="009555C6" w:rsidRPr="009555C6" w:rsidRDefault="009555C6" w:rsidP="00265206">
      <w:pPr>
        <w:widowControl/>
        <w:adjustRightInd w:val="0"/>
        <w:jc w:val="both"/>
        <w:rPr>
          <w:rFonts w:eastAsiaTheme="minorHAnsi"/>
          <w:lang w:eastAsia="en-US" w:bidi="ar-SA"/>
        </w:rPr>
      </w:pPr>
      <w:r w:rsidRPr="009555C6">
        <w:rPr>
          <w:rFonts w:eastAsiaTheme="minorHAnsi"/>
          <w:lang w:eastAsia="en-US" w:bidi="ar-SA"/>
        </w:rPr>
        <w:t>Es ist bekannt, dass das Singen im Kinderchor gesund ist und Freude macht. Gleichzeitig schult</w:t>
      </w:r>
    </w:p>
    <w:p w14:paraId="6CC47592" w14:textId="77777777" w:rsidR="009555C6" w:rsidRPr="009555C6" w:rsidRDefault="009555C6" w:rsidP="00265206">
      <w:pPr>
        <w:widowControl/>
        <w:adjustRightInd w:val="0"/>
        <w:jc w:val="both"/>
        <w:rPr>
          <w:rFonts w:eastAsiaTheme="minorHAnsi"/>
          <w:lang w:eastAsia="en-US" w:bidi="ar-SA"/>
        </w:rPr>
      </w:pPr>
      <w:r w:rsidRPr="009555C6">
        <w:rPr>
          <w:rFonts w:eastAsiaTheme="minorHAnsi"/>
          <w:lang w:eastAsia="en-US" w:bidi="ar-SA"/>
        </w:rPr>
        <w:t>es ganz wesentlich demokratische Grundstrukturen, wie z.B. gegenseitiges Zuhören, die Fähigkeit</w:t>
      </w:r>
    </w:p>
    <w:p w14:paraId="47DF53C8" w14:textId="77777777" w:rsidR="009555C6" w:rsidRPr="009555C6" w:rsidRDefault="009555C6" w:rsidP="00265206">
      <w:pPr>
        <w:widowControl/>
        <w:adjustRightInd w:val="0"/>
        <w:jc w:val="both"/>
        <w:rPr>
          <w:rFonts w:eastAsiaTheme="minorHAnsi"/>
          <w:lang w:eastAsia="en-US" w:bidi="ar-SA"/>
        </w:rPr>
      </w:pPr>
      <w:r w:rsidRPr="009555C6">
        <w:rPr>
          <w:rFonts w:eastAsiaTheme="minorHAnsi"/>
          <w:lang w:eastAsia="en-US" w:bidi="ar-SA"/>
        </w:rPr>
        <w:t>zur Kooperation, Rücksichtnahme, die Erfahrung von Verbundenheit und die Schulung der</w:t>
      </w:r>
    </w:p>
    <w:p w14:paraId="5D9DFAB1" w14:textId="77777777" w:rsidR="009555C6" w:rsidRPr="009555C6" w:rsidRDefault="009555C6" w:rsidP="00265206">
      <w:pPr>
        <w:widowControl/>
        <w:adjustRightInd w:val="0"/>
        <w:jc w:val="both"/>
        <w:rPr>
          <w:rFonts w:eastAsiaTheme="minorHAnsi"/>
          <w:lang w:eastAsia="en-US" w:bidi="ar-SA"/>
        </w:rPr>
      </w:pPr>
      <w:r w:rsidRPr="009555C6">
        <w:rPr>
          <w:rFonts w:eastAsiaTheme="minorHAnsi"/>
          <w:lang w:eastAsia="en-US" w:bidi="ar-SA"/>
        </w:rPr>
        <w:t>eigenen Ausdrucksfähigkeit.</w:t>
      </w:r>
    </w:p>
    <w:p w14:paraId="10A74CBE" w14:textId="77777777" w:rsidR="009555C6" w:rsidRPr="009555C6" w:rsidRDefault="009555C6" w:rsidP="00265206">
      <w:pPr>
        <w:widowControl/>
        <w:adjustRightInd w:val="0"/>
        <w:jc w:val="both"/>
        <w:rPr>
          <w:rFonts w:eastAsiaTheme="minorHAnsi"/>
          <w:lang w:eastAsia="en-US" w:bidi="ar-SA"/>
        </w:rPr>
      </w:pPr>
      <w:r w:rsidRPr="009555C6">
        <w:rPr>
          <w:rFonts w:eastAsiaTheme="minorHAnsi"/>
          <w:lang w:eastAsia="en-US" w:bidi="ar-SA"/>
        </w:rPr>
        <w:t>Gelingende Kinderchorarbeit ist somit auch eine Schule der Demokratie.</w:t>
      </w:r>
    </w:p>
    <w:p w14:paraId="7D37D2D6" w14:textId="77777777" w:rsidR="009555C6" w:rsidRPr="009555C6" w:rsidRDefault="009555C6" w:rsidP="00265206">
      <w:pPr>
        <w:widowControl/>
        <w:adjustRightInd w:val="0"/>
        <w:jc w:val="both"/>
        <w:rPr>
          <w:rFonts w:eastAsiaTheme="minorHAnsi"/>
          <w:lang w:eastAsia="en-US" w:bidi="ar-SA"/>
        </w:rPr>
      </w:pPr>
      <w:r w:rsidRPr="009555C6">
        <w:rPr>
          <w:rFonts w:eastAsiaTheme="minorHAnsi"/>
          <w:lang w:eastAsia="en-US" w:bidi="ar-SA"/>
        </w:rPr>
        <w:t>Diese Dynamik möchten wir nutzen, um antidemokratischen Strukturen etwas entgegenzusetzen.</w:t>
      </w:r>
    </w:p>
    <w:p w14:paraId="61A05653" w14:textId="77777777" w:rsidR="009555C6" w:rsidRPr="009555C6" w:rsidRDefault="009555C6" w:rsidP="00265206">
      <w:pPr>
        <w:widowControl/>
        <w:adjustRightInd w:val="0"/>
        <w:jc w:val="both"/>
        <w:rPr>
          <w:rFonts w:eastAsiaTheme="minorHAnsi"/>
          <w:lang w:eastAsia="en-US" w:bidi="ar-SA"/>
        </w:rPr>
      </w:pPr>
      <w:r w:rsidRPr="009555C6">
        <w:rPr>
          <w:rFonts w:eastAsiaTheme="minorHAnsi"/>
          <w:lang w:eastAsia="en-US" w:bidi="ar-SA"/>
        </w:rPr>
        <w:t>Je mehr Kinderchöre wir gründen, umso mehr Kindern bieten wir die Möglichkeit, sowohl</w:t>
      </w:r>
    </w:p>
    <w:p w14:paraId="658B6214" w14:textId="0D59312F" w:rsidR="009555C6" w:rsidRPr="009555C6" w:rsidRDefault="009555C6" w:rsidP="00265206">
      <w:pPr>
        <w:widowControl/>
        <w:adjustRightInd w:val="0"/>
        <w:jc w:val="both"/>
        <w:rPr>
          <w:rFonts w:eastAsiaTheme="minorHAnsi"/>
          <w:lang w:eastAsia="en-US" w:bidi="ar-SA"/>
        </w:rPr>
      </w:pPr>
      <w:r w:rsidRPr="009555C6">
        <w:rPr>
          <w:rFonts w:eastAsiaTheme="minorHAnsi"/>
          <w:lang w:eastAsia="en-US" w:bidi="ar-SA"/>
        </w:rPr>
        <w:t>sängerische als auch demokratische Kompetenzen auszubilden.Dafür möchten wir an vielen Orten der Nordkirche neue Kinderchorleiter</w:t>
      </w:r>
      <w:r w:rsidR="006E1BE1">
        <w:rPr>
          <w:rFonts w:eastAsiaTheme="minorHAnsi"/>
          <w:lang w:eastAsia="en-US" w:bidi="ar-SA"/>
        </w:rPr>
        <w:t xml:space="preserve"> und </w:t>
      </w:r>
      <w:r w:rsidR="006E1BE1" w:rsidRPr="009555C6">
        <w:rPr>
          <w:rFonts w:eastAsiaTheme="minorHAnsi"/>
          <w:lang w:eastAsia="en-US" w:bidi="ar-SA"/>
        </w:rPr>
        <w:t>Kinderchorleiter</w:t>
      </w:r>
      <w:r w:rsidRPr="009555C6">
        <w:rPr>
          <w:rFonts w:eastAsiaTheme="minorHAnsi"/>
          <w:lang w:eastAsia="en-US" w:bidi="ar-SA"/>
        </w:rPr>
        <w:t>innen ausbilden.</w:t>
      </w:r>
    </w:p>
    <w:p w14:paraId="2F3E981F" w14:textId="77777777" w:rsidR="009555C6" w:rsidRPr="009555C6" w:rsidRDefault="009555C6" w:rsidP="00265206">
      <w:pPr>
        <w:widowControl/>
        <w:adjustRightInd w:val="0"/>
        <w:jc w:val="both"/>
        <w:rPr>
          <w:rFonts w:eastAsiaTheme="minorHAnsi"/>
          <w:lang w:eastAsia="en-US" w:bidi="ar-SA"/>
        </w:rPr>
      </w:pPr>
      <w:r w:rsidRPr="009555C6">
        <w:rPr>
          <w:rFonts w:eastAsiaTheme="minorHAnsi"/>
          <w:lang w:eastAsia="en-US" w:bidi="ar-SA"/>
        </w:rPr>
        <w:t>Parallel entwickeln wir ein Liederbuch zum Projekt. Darin fließen große biblische und gesellschaftliche</w:t>
      </w:r>
    </w:p>
    <w:p w14:paraId="0F5EA499" w14:textId="77777777" w:rsidR="009555C6" w:rsidRPr="009555C6" w:rsidRDefault="009555C6" w:rsidP="00265206">
      <w:pPr>
        <w:widowControl/>
        <w:adjustRightInd w:val="0"/>
        <w:jc w:val="both"/>
        <w:rPr>
          <w:rFonts w:eastAsiaTheme="minorHAnsi"/>
          <w:lang w:eastAsia="en-US" w:bidi="ar-SA"/>
        </w:rPr>
      </w:pPr>
      <w:r w:rsidRPr="009555C6">
        <w:rPr>
          <w:rFonts w:eastAsiaTheme="minorHAnsi"/>
          <w:lang w:eastAsia="en-US" w:bidi="ar-SA"/>
        </w:rPr>
        <w:t>Themen in Lieder und begleitende Geschichten, um ein gutes Miteinander, Respekt</w:t>
      </w:r>
    </w:p>
    <w:p w14:paraId="3CDD3210" w14:textId="77777777" w:rsidR="009555C6" w:rsidRPr="009555C6" w:rsidRDefault="009555C6" w:rsidP="00265206">
      <w:pPr>
        <w:widowControl/>
        <w:adjustRightInd w:val="0"/>
        <w:jc w:val="both"/>
        <w:rPr>
          <w:rFonts w:eastAsiaTheme="minorHAnsi"/>
          <w:lang w:eastAsia="en-US" w:bidi="ar-SA"/>
        </w:rPr>
      </w:pPr>
      <w:r w:rsidRPr="009555C6">
        <w:rPr>
          <w:rFonts w:eastAsiaTheme="minorHAnsi"/>
          <w:lang w:eastAsia="en-US" w:bidi="ar-SA"/>
        </w:rPr>
        <w:t>und Zivilcourage zu fördern.</w:t>
      </w:r>
    </w:p>
    <w:p w14:paraId="0CD6574C" w14:textId="77777777" w:rsidR="009555C6" w:rsidRPr="009555C6" w:rsidRDefault="009555C6" w:rsidP="00265206">
      <w:pPr>
        <w:widowControl/>
        <w:adjustRightInd w:val="0"/>
        <w:jc w:val="both"/>
        <w:rPr>
          <w:rFonts w:eastAsiaTheme="minorHAnsi"/>
          <w:lang w:eastAsia="en-US" w:bidi="ar-SA"/>
        </w:rPr>
      </w:pPr>
      <w:r w:rsidRPr="009555C6">
        <w:rPr>
          <w:rFonts w:eastAsiaTheme="minorHAnsi"/>
          <w:lang w:eastAsia="en-US" w:bidi="ar-SA"/>
        </w:rPr>
        <w:t>Für diese Arbeit erbitten wir Ihre Spende.</w:t>
      </w:r>
    </w:p>
    <w:p w14:paraId="07455EED" w14:textId="77777777" w:rsidR="009555C6" w:rsidRDefault="009555C6" w:rsidP="00265206">
      <w:pPr>
        <w:jc w:val="both"/>
      </w:pPr>
    </w:p>
    <w:p w14:paraId="346542C7" w14:textId="16DC8952" w:rsidR="009555C6" w:rsidRPr="00D3775B" w:rsidRDefault="0055583B" w:rsidP="00265206">
      <w:pPr>
        <w:jc w:val="both"/>
        <w:rPr>
          <w:b/>
          <w:bCs/>
        </w:rPr>
      </w:pPr>
      <w:r w:rsidRPr="00D3775B">
        <w:rPr>
          <w:b/>
          <w:bCs/>
        </w:rPr>
        <w:t>Sprengelkollekte</w:t>
      </w:r>
      <w:r w:rsidRPr="0055583B">
        <w:rPr>
          <w:b/>
          <w:bCs/>
        </w:rPr>
        <w:t xml:space="preserve"> am </w:t>
      </w:r>
      <w:r w:rsidR="00D3775B" w:rsidRPr="00A900DD">
        <w:rPr>
          <w:b/>
          <w:bCs/>
          <w:u w:val="single"/>
        </w:rPr>
        <w:t>8.</w:t>
      </w:r>
      <w:r w:rsidR="007E06F7">
        <w:rPr>
          <w:b/>
          <w:bCs/>
          <w:u w:val="single"/>
        </w:rPr>
        <w:t xml:space="preserve"> </w:t>
      </w:r>
      <w:r w:rsidR="00D3775B" w:rsidRPr="00A900DD">
        <w:rPr>
          <w:b/>
          <w:bCs/>
          <w:u w:val="single"/>
        </w:rPr>
        <w:t>Februar 2026</w:t>
      </w:r>
      <w:r w:rsidR="00D3775B" w:rsidRPr="00D3775B">
        <w:rPr>
          <w:b/>
          <w:bCs/>
        </w:rPr>
        <w:t xml:space="preserve"> </w:t>
      </w:r>
      <w:r>
        <w:rPr>
          <w:b/>
          <w:bCs/>
        </w:rPr>
        <w:t>(</w:t>
      </w:r>
      <w:r w:rsidRPr="0055583B">
        <w:rPr>
          <w:b/>
          <w:bCs/>
        </w:rPr>
        <w:t>Sexagesimae)</w:t>
      </w:r>
    </w:p>
    <w:p w14:paraId="2975BDE1" w14:textId="77777777" w:rsidR="00D3775B" w:rsidRPr="00D3775B" w:rsidRDefault="00D3775B" w:rsidP="00265206">
      <w:pPr>
        <w:jc w:val="both"/>
      </w:pPr>
    </w:p>
    <w:p w14:paraId="4743FE1E" w14:textId="0FBFDA78" w:rsidR="00D3775B" w:rsidRPr="00D3775B" w:rsidRDefault="00D3775B" w:rsidP="00265206">
      <w:pPr>
        <w:jc w:val="both"/>
        <w:rPr>
          <w:rFonts w:eastAsia="Times New Roman"/>
          <w:color w:val="000000"/>
          <w:lang w:eastAsia="en-US" w:bidi="ar-SA"/>
        </w:rPr>
      </w:pPr>
      <w:r w:rsidRPr="00D3775B">
        <w:rPr>
          <w:b/>
          <w:bCs/>
        </w:rPr>
        <w:t xml:space="preserve">Sprengel Schleswig und Holstein für die </w:t>
      </w:r>
      <w:r w:rsidRPr="00D3775B">
        <w:rPr>
          <w:rFonts w:eastAsia="Calibri"/>
          <w:b/>
          <w:lang w:eastAsia="en-US" w:bidi="ar-SA"/>
        </w:rPr>
        <w:t>Diakonische Arbeit an der Erstaufnahmeeinrichtung für Geflüchtete</w:t>
      </w:r>
    </w:p>
    <w:p w14:paraId="68920D31" w14:textId="5F30AE58" w:rsidR="00D3775B" w:rsidRPr="00D3775B" w:rsidRDefault="00D3775B" w:rsidP="00265206">
      <w:pPr>
        <w:widowControl/>
        <w:adjustRightInd w:val="0"/>
        <w:jc w:val="both"/>
        <w:rPr>
          <w:rFonts w:eastAsia="Times New Roman"/>
          <w:lang w:eastAsia="en-US" w:bidi="ar-SA"/>
        </w:rPr>
      </w:pPr>
      <w:r w:rsidRPr="00D3775B">
        <w:rPr>
          <w:rFonts w:eastAsia="Times New Roman"/>
          <w:lang w:eastAsia="en-US" w:bidi="ar-SA"/>
        </w:rPr>
        <w:t xml:space="preserve">Die Diakonie Altholstein leistet einen wichtigen Beitrag zur Integration Geflüchteter und zur Stärkung des gesellschaftlichen Zusammenhalts in Schleswig-Holstein. Besonders vulnerable Menschen sowie Kinder und Jugendliche unterstützen sie mit gezielten, bedarfsgerechten Angeboten. In und um Erstaufnahmeeinrichtungen erreicht die Diakonie Altholstein Geflüchtete direkt bei ihrer Ankunft – bevor sie auf die Kommunen verteilt werden. Neben allgemeiner Beratung bieten sie spezialisierte Unterstützung für vulnerable Gruppen – insbesondere für Frauen und Mädchen. </w:t>
      </w:r>
    </w:p>
    <w:p w14:paraId="4610FE1F" w14:textId="77777777" w:rsidR="00D3775B" w:rsidRPr="00D3775B" w:rsidRDefault="00D3775B" w:rsidP="00265206">
      <w:pPr>
        <w:widowControl/>
        <w:adjustRightInd w:val="0"/>
        <w:jc w:val="both"/>
        <w:rPr>
          <w:rFonts w:eastAsia="Times New Roman"/>
          <w:lang w:eastAsia="en-US" w:bidi="ar-SA"/>
        </w:rPr>
      </w:pPr>
      <w:r w:rsidRPr="00D3775B">
        <w:rPr>
          <w:rFonts w:eastAsia="Times New Roman"/>
          <w:lang w:eastAsia="en-US" w:bidi="ar-SA"/>
        </w:rPr>
        <w:t xml:space="preserve">Ergänzend schafft die Diakonie Altholstein kindgerechte, geschützte Räume, in denen geflüchtete Kinder spielen, lernen und zur Ruhe kommen können. </w:t>
      </w:r>
    </w:p>
    <w:p w14:paraId="1A376737" w14:textId="1AF37399" w:rsidR="00D3775B" w:rsidRPr="00D3775B" w:rsidRDefault="00D3775B" w:rsidP="00265206">
      <w:pPr>
        <w:widowControl/>
        <w:adjustRightInd w:val="0"/>
        <w:jc w:val="both"/>
        <w:rPr>
          <w:rFonts w:eastAsia="Times New Roman"/>
          <w:lang w:eastAsia="en-US" w:bidi="ar-SA"/>
        </w:rPr>
      </w:pPr>
      <w:r w:rsidRPr="00D3775B">
        <w:rPr>
          <w:rFonts w:eastAsia="Times New Roman"/>
          <w:lang w:eastAsia="en-US" w:bidi="ar-SA"/>
        </w:rPr>
        <w:t>Die Arbeit stärkt die persönliche Entwicklung, schafft Vertrauen und entlastet langfristig soziale Strukturen im Land. Mit ihrer Kollekte unterstützen Sie diese Arbeit.</w:t>
      </w:r>
    </w:p>
    <w:p w14:paraId="0DAB6087" w14:textId="77777777" w:rsidR="00D3775B" w:rsidRDefault="00D3775B" w:rsidP="00265206">
      <w:pPr>
        <w:jc w:val="both"/>
      </w:pPr>
    </w:p>
    <w:p w14:paraId="0D6EB9B3" w14:textId="61081FFB" w:rsidR="00A900DD" w:rsidRPr="00A900DD" w:rsidRDefault="00D3775B" w:rsidP="00265206">
      <w:pPr>
        <w:jc w:val="both"/>
        <w:rPr>
          <w:rFonts w:eastAsia="Times New Roman"/>
          <w:iCs/>
          <w:sz w:val="24"/>
          <w:szCs w:val="24"/>
          <w:lang w:bidi="ar-SA"/>
        </w:rPr>
      </w:pPr>
      <w:r w:rsidRPr="00A900DD">
        <w:rPr>
          <w:b/>
          <w:bCs/>
        </w:rPr>
        <w:t xml:space="preserve">Sprengel Mecklenburg und Pommern </w:t>
      </w:r>
      <w:r w:rsidR="00A900DD" w:rsidRPr="00A900DD">
        <w:rPr>
          <w:b/>
          <w:bCs/>
        </w:rPr>
        <w:t xml:space="preserve">für den </w:t>
      </w:r>
      <w:r w:rsidR="00A900DD" w:rsidRPr="00A900DD">
        <w:rPr>
          <w:rFonts w:eastAsia="Times New Roman"/>
          <w:b/>
          <w:bCs/>
          <w:lang w:bidi="ar-SA"/>
        </w:rPr>
        <w:t>Lutherischer Weltdienst</w:t>
      </w:r>
    </w:p>
    <w:p w14:paraId="6BD6B415" w14:textId="77777777" w:rsidR="00A900DD" w:rsidRDefault="00A900DD" w:rsidP="00265206">
      <w:pPr>
        <w:widowControl/>
        <w:autoSpaceDE/>
        <w:autoSpaceDN/>
        <w:jc w:val="both"/>
        <w:rPr>
          <w:rFonts w:eastAsia="Times New Roman"/>
          <w:lang w:bidi="ar-SA"/>
        </w:rPr>
      </w:pPr>
      <w:r w:rsidRPr="00A900DD">
        <w:rPr>
          <w:rFonts w:eastAsia="Times New Roman"/>
          <w:lang w:bidi="ar-SA"/>
        </w:rPr>
        <w:t>Hunger stoppen und sichere Lebensgrundlagen schaffen – der LWB hilft in Zentralafrika. Die heutige Kollekte ist für die Arbeit des Lutherischen Weltbundes in Zentralafrika bestimmt. In der bitterarmen Zentralafrikanischen Republik behandelt der LWB mangel</w:t>
      </w:r>
      <w:r w:rsidRPr="00A900DD">
        <w:rPr>
          <w:rFonts w:eastAsia="Times New Roman"/>
          <w:lang w:bidi="ar-SA"/>
        </w:rPr>
        <w:softHyphen/>
        <w:t>ernährte Kinder. Im benachbarten Kamerun, wohin viele Menschen vor dem Hunger fliehen, verbessert der LWB in Flüchtlingscamps den Zugang zu Trinkwasser und Bildung. Außerdem unterstützt der LWB Flüchtlinge und Einheimische dabei, sich nachhaltige Lebensgrundlagen zu schaffen: mit landwirtschaftlichen Trainings und mehr Umweltschutz, z. B. durch Waldaufforstung. Vielen Dank für Ihre Unterstützung!</w:t>
      </w:r>
    </w:p>
    <w:p w14:paraId="2D47243E" w14:textId="77777777" w:rsidR="00A900DD" w:rsidRDefault="00A900DD" w:rsidP="00265206">
      <w:pPr>
        <w:widowControl/>
        <w:autoSpaceDE/>
        <w:autoSpaceDN/>
        <w:jc w:val="both"/>
        <w:rPr>
          <w:rFonts w:eastAsia="Times New Roman"/>
          <w:lang w:bidi="ar-SA"/>
        </w:rPr>
      </w:pPr>
    </w:p>
    <w:p w14:paraId="297FDE60" w14:textId="77777777" w:rsidR="00A900DD" w:rsidRPr="00A900DD" w:rsidRDefault="00A900DD" w:rsidP="00265206">
      <w:pPr>
        <w:widowControl/>
        <w:autoSpaceDE/>
        <w:autoSpaceDN/>
        <w:jc w:val="both"/>
        <w:rPr>
          <w:rFonts w:eastAsia="Times New Roman"/>
          <w:lang w:bidi="ar-SA"/>
        </w:rPr>
      </w:pPr>
    </w:p>
    <w:p w14:paraId="26C78257" w14:textId="77777777" w:rsidR="00A900DD" w:rsidRPr="00A900DD" w:rsidRDefault="00A900DD" w:rsidP="00265206">
      <w:pPr>
        <w:widowControl/>
        <w:autoSpaceDE/>
        <w:autoSpaceDN/>
        <w:jc w:val="both"/>
        <w:rPr>
          <w:rFonts w:eastAsia="Times New Roman"/>
          <w:b/>
          <w:bCs/>
          <w:color w:val="365F91"/>
          <w:lang w:bidi="ar-SA"/>
        </w:rPr>
      </w:pPr>
    </w:p>
    <w:p w14:paraId="200409EE" w14:textId="77777777" w:rsidR="00A900DD" w:rsidRDefault="00A900DD" w:rsidP="00265206">
      <w:pPr>
        <w:jc w:val="both"/>
        <w:rPr>
          <w:rFonts w:eastAsia="Calibri"/>
          <w:lang w:eastAsia="en-US" w:bidi="ar-SA"/>
        </w:rPr>
      </w:pPr>
      <w:r w:rsidRPr="00A900DD">
        <w:rPr>
          <w:b/>
          <w:bCs/>
        </w:rPr>
        <w:lastRenderedPageBreak/>
        <w:t>Sprengel Hamburg und Lübeck</w:t>
      </w:r>
      <w:r>
        <w:rPr>
          <w:b/>
          <w:bCs/>
        </w:rPr>
        <w:t xml:space="preserve"> für den </w:t>
      </w:r>
      <w:r w:rsidRPr="00A900DD">
        <w:rPr>
          <w:rFonts w:eastAsia="Calibri"/>
          <w:b/>
          <w:bCs/>
          <w:lang w:eastAsia="en-US" w:bidi="ar-SA"/>
        </w:rPr>
        <w:t>Ring Evangelischer Gemeindepfadfinder (REGP)</w:t>
      </w:r>
      <w:r w:rsidRPr="00A900DD">
        <w:rPr>
          <w:rFonts w:eastAsia="Calibri"/>
          <w:lang w:eastAsia="en-US" w:bidi="ar-SA"/>
        </w:rPr>
        <w:t xml:space="preserve"> </w:t>
      </w:r>
    </w:p>
    <w:p w14:paraId="544D9298" w14:textId="2A6B9F7A" w:rsidR="00A900DD" w:rsidRPr="00A900DD" w:rsidRDefault="00A900DD" w:rsidP="00265206">
      <w:pPr>
        <w:jc w:val="both"/>
        <w:rPr>
          <w:rFonts w:eastAsia="Calibri"/>
          <w:lang w:eastAsia="en-US" w:bidi="ar-SA"/>
        </w:rPr>
      </w:pPr>
      <w:r>
        <w:rPr>
          <w:rFonts w:eastAsia="Calibri"/>
          <w:lang w:eastAsia="en-US" w:bidi="ar-SA"/>
        </w:rPr>
        <w:t xml:space="preserve">Der Ring ev. Gemeindepfadfinder </w:t>
      </w:r>
      <w:r w:rsidRPr="00A900DD">
        <w:rPr>
          <w:rFonts w:eastAsia="Calibri"/>
          <w:lang w:eastAsia="en-US" w:bidi="ar-SA"/>
        </w:rPr>
        <w:t>ist in den letzten 30 Jahren zu einem Pfadfinderverband der Nordkirche in 120 Kirchengemeinden mit knapp 7.000 Mitgliedern angewachsen und wächst weiter.</w:t>
      </w:r>
    </w:p>
    <w:p w14:paraId="3EFDB805" w14:textId="77777777" w:rsidR="00A900DD" w:rsidRPr="00A900DD" w:rsidRDefault="00A900DD" w:rsidP="00265206">
      <w:pPr>
        <w:widowControl/>
        <w:autoSpaceDE/>
        <w:autoSpaceDN/>
        <w:spacing w:line="276" w:lineRule="auto"/>
        <w:jc w:val="both"/>
        <w:rPr>
          <w:rFonts w:eastAsia="Calibri"/>
          <w:lang w:eastAsia="en-US" w:bidi="ar-SA"/>
        </w:rPr>
      </w:pPr>
      <w:r w:rsidRPr="00A900DD">
        <w:rPr>
          <w:rFonts w:eastAsia="Calibri"/>
          <w:lang w:eastAsia="en-US" w:bidi="ar-SA"/>
        </w:rPr>
        <w:t>Auf vielen Veranstaltungen der Landeskirche und auf den Kirchentagen sind die grün gekleideten Pfadfinder inzwischen selbstverständliche Botschafter der Nordkirche. Auf Zeltlagern und Fahrten sind jährlich 4.600 Kinder und Jugendliche unterwegs, allein 160 werden jährlich zu Jugendgruppenleitern ausgebildet.</w:t>
      </w:r>
    </w:p>
    <w:p w14:paraId="268979C0" w14:textId="77777777" w:rsidR="00A900DD" w:rsidRPr="00A900DD" w:rsidRDefault="00A900DD" w:rsidP="00265206">
      <w:pPr>
        <w:widowControl/>
        <w:autoSpaceDE/>
        <w:autoSpaceDN/>
        <w:jc w:val="both"/>
        <w:rPr>
          <w:rFonts w:eastAsia="Calibri"/>
          <w:lang w:eastAsia="en-US" w:bidi="ar-SA"/>
        </w:rPr>
      </w:pPr>
      <w:r w:rsidRPr="00A900DD">
        <w:rPr>
          <w:rFonts w:eastAsia="Calibri"/>
          <w:lang w:eastAsia="en-US" w:bidi="ar-SA"/>
        </w:rPr>
        <w:t>Über das Pfingstwochenende feiert der REGP vom 22. bis 25. Mai 2026 auf dem Zeltplatz am Ansveruskreuz in Einhaus bei Ratzeburg seinen 30. Geburtstag. Zu diesem Ereignis werden etwa 1.500 Gemeindepfadfinderinnen und -pfadfinder erwartet sowie Gäste aus Kirche und Gesellschaft. Um den Festgottesdienst und andere Programmpunkte mit allen Kindern und Jugendlichen gemeinsam feiern zu können, benötigen wir einen wettergeschützten Ort.</w:t>
      </w:r>
    </w:p>
    <w:p w14:paraId="03107DBD" w14:textId="77777777" w:rsidR="00A900DD" w:rsidRPr="00A900DD" w:rsidRDefault="00A900DD" w:rsidP="00265206">
      <w:pPr>
        <w:widowControl/>
        <w:autoSpaceDE/>
        <w:autoSpaceDN/>
        <w:jc w:val="both"/>
        <w:rPr>
          <w:rFonts w:eastAsia="Calibri"/>
          <w:lang w:eastAsia="en-US" w:bidi="ar-SA"/>
        </w:rPr>
      </w:pPr>
      <w:r w:rsidRPr="00A900DD">
        <w:rPr>
          <w:rFonts w:eastAsia="Calibri"/>
          <w:lang w:eastAsia="en-US" w:bidi="ar-SA"/>
        </w:rPr>
        <w:t>Für die Anmietung eines Großzeltes mit Bühne und Bühnentechnik erbitten wir eine Kollekte in den Gemeinden des Sprengels Hamburg und Lübeck.</w:t>
      </w:r>
    </w:p>
    <w:p w14:paraId="638AC987" w14:textId="77777777" w:rsidR="009555C6" w:rsidRPr="00D3775B" w:rsidRDefault="009555C6" w:rsidP="00265206">
      <w:pPr>
        <w:jc w:val="both"/>
      </w:pPr>
    </w:p>
    <w:p w14:paraId="1D897225" w14:textId="77777777" w:rsidR="00D3775B" w:rsidRPr="00D3775B" w:rsidRDefault="00D3775B" w:rsidP="00265206">
      <w:pPr>
        <w:jc w:val="both"/>
        <w:rPr>
          <w:b/>
        </w:rPr>
      </w:pPr>
      <w:r w:rsidRPr="00D3775B">
        <w:rPr>
          <w:b/>
        </w:rPr>
        <w:t>Nach dem Kollektengesetz kann bei Kollekten mit mehreren Projekten keine Auswahl getroffen werden. Es sind alle Kollektenzwecke abzukündigen.</w:t>
      </w:r>
    </w:p>
    <w:p w14:paraId="3CECBBA6" w14:textId="77777777" w:rsidR="00D3775B" w:rsidRPr="00D3775B" w:rsidRDefault="00D3775B" w:rsidP="00265206">
      <w:pPr>
        <w:jc w:val="both"/>
        <w:rPr>
          <w:b/>
        </w:rPr>
      </w:pPr>
      <w:r w:rsidRPr="00D3775B">
        <w:rPr>
          <w:b/>
        </w:rPr>
        <w:t xml:space="preserve">Die Gemeinden werden gebeten, die Kollekten zeitnah nur an ihren jeweiligen Kirchenkreis zu überweisen. </w:t>
      </w:r>
    </w:p>
    <w:p w14:paraId="60E7B0B6" w14:textId="77777777" w:rsidR="00D3775B" w:rsidRPr="00D3775B" w:rsidRDefault="00D3775B" w:rsidP="00265206">
      <w:pPr>
        <w:jc w:val="both"/>
        <w:rPr>
          <w:b/>
        </w:rPr>
      </w:pPr>
      <w:r w:rsidRPr="00D3775B">
        <w:rPr>
          <w:b/>
        </w:rPr>
        <w:t>Bitte keine Direktüberweisungen an die Träger der Kollekten.</w:t>
      </w:r>
    </w:p>
    <w:p w14:paraId="3373150D" w14:textId="77777777" w:rsidR="00D3775B" w:rsidRPr="00D3775B" w:rsidRDefault="00D3775B" w:rsidP="00265206">
      <w:pPr>
        <w:jc w:val="both"/>
        <w:rPr>
          <w:b/>
        </w:rPr>
      </w:pPr>
      <w:r w:rsidRPr="00D3775B">
        <w:rPr>
          <w:b/>
        </w:rPr>
        <w:t>Die Kirchenkreise leiten bitte den vollständigen Kollektenertrag (Aufkommen aus jeder Kirchengemeinde) innerhalb von sechs Wochen an die Empfänger der Kollekten weiter.</w:t>
      </w:r>
    </w:p>
    <w:p w14:paraId="759318BE" w14:textId="77777777" w:rsidR="009555C6" w:rsidRDefault="009555C6" w:rsidP="00265206">
      <w:pPr>
        <w:jc w:val="both"/>
      </w:pPr>
    </w:p>
    <w:p w14:paraId="419B4A2A" w14:textId="77777777" w:rsidR="007A11B2" w:rsidRPr="00EB73C2" w:rsidRDefault="007A11B2" w:rsidP="007A11B2">
      <w:pPr>
        <w:pStyle w:val="Textkrper"/>
        <w:spacing w:line="297" w:lineRule="auto"/>
        <w:rPr>
          <w:sz w:val="18"/>
          <w:szCs w:val="18"/>
        </w:rPr>
      </w:pPr>
      <w:r w:rsidRPr="00EB73C2">
        <w:rPr>
          <w:sz w:val="18"/>
          <w:szCs w:val="18"/>
        </w:rPr>
        <w:t>Az: 6110-002 T Il</w:t>
      </w:r>
    </w:p>
    <w:p w14:paraId="24EC448F" w14:textId="0A3A0304" w:rsidR="00E50A11" w:rsidRDefault="00E50A11">
      <w:pPr>
        <w:pStyle w:val="Textkrper"/>
        <w:spacing w:line="297" w:lineRule="auto"/>
      </w:pPr>
    </w:p>
    <w:sectPr w:rsidR="00E50A11">
      <w:type w:val="continuous"/>
      <w:pgSz w:w="11910" w:h="16840"/>
      <w:pgMar w:top="660" w:right="106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C6C1B"/>
    <w:multiLevelType w:val="hybridMultilevel"/>
    <w:tmpl w:val="6C8A7CBC"/>
    <w:lvl w:ilvl="0" w:tplc="94B45158">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91016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AB1"/>
    <w:rsid w:val="000859D3"/>
    <w:rsid w:val="000A1C02"/>
    <w:rsid w:val="00132B45"/>
    <w:rsid w:val="00171BC2"/>
    <w:rsid w:val="001D21BD"/>
    <w:rsid w:val="001E47EF"/>
    <w:rsid w:val="001E7E6C"/>
    <w:rsid w:val="00250AB1"/>
    <w:rsid w:val="00265206"/>
    <w:rsid w:val="00277074"/>
    <w:rsid w:val="00295FC7"/>
    <w:rsid w:val="002D6011"/>
    <w:rsid w:val="003A0C7B"/>
    <w:rsid w:val="004225A2"/>
    <w:rsid w:val="005045AC"/>
    <w:rsid w:val="0055583B"/>
    <w:rsid w:val="00607B26"/>
    <w:rsid w:val="0061535F"/>
    <w:rsid w:val="006B1694"/>
    <w:rsid w:val="006B1D7F"/>
    <w:rsid w:val="006E1BE1"/>
    <w:rsid w:val="006F6AB1"/>
    <w:rsid w:val="00705C4C"/>
    <w:rsid w:val="00777D53"/>
    <w:rsid w:val="007A11B2"/>
    <w:rsid w:val="007A4DB5"/>
    <w:rsid w:val="007E06F7"/>
    <w:rsid w:val="007F7944"/>
    <w:rsid w:val="0082166A"/>
    <w:rsid w:val="008B51E4"/>
    <w:rsid w:val="009555C6"/>
    <w:rsid w:val="00963F23"/>
    <w:rsid w:val="009E0951"/>
    <w:rsid w:val="00A25ACC"/>
    <w:rsid w:val="00A900DD"/>
    <w:rsid w:val="00A94064"/>
    <w:rsid w:val="00A9519F"/>
    <w:rsid w:val="00AB6190"/>
    <w:rsid w:val="00AE6A95"/>
    <w:rsid w:val="00B04AA6"/>
    <w:rsid w:val="00B64A78"/>
    <w:rsid w:val="00B9585E"/>
    <w:rsid w:val="00C45909"/>
    <w:rsid w:val="00CA179B"/>
    <w:rsid w:val="00CF2E45"/>
    <w:rsid w:val="00D3775B"/>
    <w:rsid w:val="00DA20EA"/>
    <w:rsid w:val="00DE335D"/>
    <w:rsid w:val="00E122B4"/>
    <w:rsid w:val="00E261E0"/>
    <w:rsid w:val="00E50A11"/>
    <w:rsid w:val="00EC17CC"/>
    <w:rsid w:val="00FA401E"/>
    <w:rsid w:val="00FD59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5CADE"/>
  <w15:docId w15:val="{48CE15FF-CF9D-42F0-A6FE-D832A5703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Arial" w:eastAsia="Arial" w:hAnsi="Arial" w:cs="Arial"/>
      <w:lang w:val="de-DE" w:eastAsia="de-DE" w:bidi="de-DE"/>
    </w:rPr>
  </w:style>
  <w:style w:type="paragraph" w:styleId="berschrift1">
    <w:name w:val="heading 1"/>
    <w:basedOn w:val="Standard"/>
    <w:next w:val="Standard"/>
    <w:link w:val="berschrift1Zchn"/>
    <w:qFormat/>
    <w:rsid w:val="007F7944"/>
    <w:pPr>
      <w:keepNext/>
      <w:widowControl/>
      <w:autoSpaceDE/>
      <w:autoSpaceDN/>
      <w:spacing w:line="360" w:lineRule="auto"/>
      <w:outlineLvl w:val="0"/>
    </w:pPr>
    <w:rPr>
      <w:rFonts w:ascii="Times New Roman" w:eastAsia="Times New Roman" w:hAnsi="Times New Roman" w:cs="Times New Roman"/>
      <w:b/>
      <w:bCs/>
      <w:sz w:val="28"/>
      <w:szCs w:val="24"/>
      <w:lang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spacing w:before="38"/>
      <w:ind w:left="7761"/>
    </w:pPr>
    <w:rPr>
      <w:sz w:val="14"/>
      <w:szCs w:val="14"/>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character" w:customStyle="1" w:styleId="berschrift1Zchn">
    <w:name w:val="Überschrift 1 Zchn"/>
    <w:basedOn w:val="Absatz-Standardschriftart"/>
    <w:link w:val="berschrift1"/>
    <w:rsid w:val="007F7944"/>
    <w:rPr>
      <w:rFonts w:ascii="Times New Roman" w:eastAsia="Times New Roman" w:hAnsi="Times New Roman" w:cs="Times New Roman"/>
      <w:b/>
      <w:bCs/>
      <w:sz w:val="28"/>
      <w:szCs w:val="24"/>
      <w:lang w:val="de-DE" w:eastAsia="de-DE"/>
    </w:rPr>
  </w:style>
  <w:style w:type="character" w:customStyle="1" w:styleId="CalibriSZchn">
    <w:name w:val="Calibri ÜS Zchn"/>
    <w:basedOn w:val="Absatz-Standardschriftart"/>
    <w:link w:val="CalibriS"/>
    <w:locked/>
    <w:rsid w:val="007F7944"/>
    <w:rPr>
      <w:rFonts w:eastAsiaTheme="majorEastAsia" w:cstheme="minorHAnsi"/>
      <w:b/>
      <w:sz w:val="24"/>
    </w:rPr>
  </w:style>
  <w:style w:type="paragraph" w:customStyle="1" w:styleId="CalibriS">
    <w:name w:val="Calibri ÜS"/>
    <w:basedOn w:val="Standard"/>
    <w:next w:val="Standard"/>
    <w:link w:val="CalibriSZchn"/>
    <w:qFormat/>
    <w:rsid w:val="007F7944"/>
    <w:pPr>
      <w:keepNext/>
      <w:widowControl/>
      <w:autoSpaceDE/>
      <w:autoSpaceDN/>
      <w:spacing w:before="240" w:after="60" w:line="360" w:lineRule="auto"/>
      <w:outlineLvl w:val="1"/>
    </w:pPr>
    <w:rPr>
      <w:rFonts w:asciiTheme="minorHAnsi" w:eastAsiaTheme="majorEastAsia" w:hAnsiTheme="minorHAnsi" w:cstheme="minorHAnsi"/>
      <w:b/>
      <w:sz w:val="24"/>
      <w:lang w:val="en-US" w:eastAsia="en-US" w:bidi="ar-SA"/>
    </w:rPr>
  </w:style>
  <w:style w:type="character" w:styleId="Hyperlink">
    <w:name w:val="Hyperlink"/>
    <w:basedOn w:val="Absatz-Standardschriftart"/>
    <w:uiPriority w:val="99"/>
    <w:unhideWhenUsed/>
    <w:rsid w:val="00A9519F"/>
    <w:rPr>
      <w:color w:val="0000FF" w:themeColor="hyperlink"/>
      <w:u w:val="single"/>
    </w:rPr>
  </w:style>
  <w:style w:type="character" w:styleId="NichtaufgelsteErwhnung">
    <w:name w:val="Unresolved Mention"/>
    <w:basedOn w:val="Absatz-Standardschriftart"/>
    <w:uiPriority w:val="99"/>
    <w:semiHidden/>
    <w:unhideWhenUsed/>
    <w:rsid w:val="00A9519F"/>
    <w:rPr>
      <w:color w:val="605E5C"/>
      <w:shd w:val="clear" w:color="auto" w:fill="E1DFDD"/>
    </w:rPr>
  </w:style>
  <w:style w:type="paragraph" w:styleId="Kopfzeile">
    <w:name w:val="header"/>
    <w:basedOn w:val="Standard"/>
    <w:link w:val="KopfzeileZchn"/>
    <w:rsid w:val="006B1694"/>
    <w:pPr>
      <w:widowControl/>
      <w:tabs>
        <w:tab w:val="center" w:pos="4536"/>
        <w:tab w:val="right" w:pos="9072"/>
      </w:tabs>
      <w:autoSpaceDE/>
      <w:autoSpaceDN/>
    </w:pPr>
    <w:rPr>
      <w:rFonts w:ascii="Times New Roman" w:eastAsia="Times New Roman" w:hAnsi="Times New Roman" w:cs="Times New Roman"/>
      <w:sz w:val="24"/>
      <w:szCs w:val="24"/>
      <w:lang w:bidi="ar-SA"/>
    </w:rPr>
  </w:style>
  <w:style w:type="character" w:customStyle="1" w:styleId="KopfzeileZchn">
    <w:name w:val="Kopfzeile Zchn"/>
    <w:basedOn w:val="Absatz-Standardschriftart"/>
    <w:link w:val="Kopfzeile"/>
    <w:rsid w:val="006B1694"/>
    <w:rPr>
      <w:rFonts w:ascii="Times New Roman" w:eastAsia="Times New Roman" w:hAnsi="Times New Roman" w:cs="Times New Roman"/>
      <w:sz w:val="24"/>
      <w:szCs w:val="24"/>
      <w:lang w:val="de-DE" w:eastAsia="de-DE"/>
    </w:rPr>
  </w:style>
  <w:style w:type="paragraph" w:customStyle="1" w:styleId="Calibri12">
    <w:name w:val="Calibri 12"/>
    <w:basedOn w:val="Standard"/>
    <w:link w:val="Calibri12Zchn"/>
    <w:qFormat/>
    <w:rsid w:val="00E122B4"/>
    <w:pPr>
      <w:widowControl/>
      <w:tabs>
        <w:tab w:val="left" w:pos="924"/>
      </w:tabs>
      <w:autoSpaceDE/>
      <w:autoSpaceDN/>
      <w:spacing w:before="4" w:line="360" w:lineRule="auto"/>
    </w:pPr>
    <w:rPr>
      <w:rFonts w:asciiTheme="minorHAnsi" w:eastAsia="Times New Roman" w:hAnsiTheme="minorHAnsi" w:cstheme="minorHAnsi"/>
      <w:sz w:val="24"/>
      <w:szCs w:val="20"/>
      <w:lang w:eastAsia="en-US" w:bidi="ar-SA"/>
    </w:rPr>
  </w:style>
  <w:style w:type="character" w:customStyle="1" w:styleId="Calibri12Zchn">
    <w:name w:val="Calibri 12 Zchn"/>
    <w:basedOn w:val="Absatz-Standardschriftart"/>
    <w:link w:val="Calibri12"/>
    <w:rsid w:val="00E122B4"/>
    <w:rPr>
      <w:rFonts w:eastAsia="Times New Roman" w:cstheme="minorHAnsi"/>
      <w:sz w:val="24"/>
      <w:szCs w:val="20"/>
      <w:lang w:val="de-DE"/>
    </w:rPr>
  </w:style>
  <w:style w:type="paragraph" w:customStyle="1" w:styleId="textbox">
    <w:name w:val="textbox"/>
    <w:basedOn w:val="Standard"/>
    <w:rsid w:val="00FD591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Default">
    <w:name w:val="Default"/>
    <w:rsid w:val="009555C6"/>
    <w:pPr>
      <w:widowControl/>
      <w:adjustRightInd w:val="0"/>
    </w:pPr>
    <w:rPr>
      <w:rFonts w:ascii="Arial" w:hAnsi="Arial" w:cs="Arial"/>
      <w:color w:val="000000"/>
      <w:sz w:val="24"/>
      <w:szCs w:val="24"/>
      <w:lang w:val="de-DE"/>
    </w:rPr>
  </w:style>
  <w:style w:type="paragraph" w:styleId="berarbeitung">
    <w:name w:val="Revision"/>
    <w:hidden/>
    <w:uiPriority w:val="99"/>
    <w:semiHidden/>
    <w:rsid w:val="00E261E0"/>
    <w:pPr>
      <w:widowControl/>
      <w:autoSpaceDE/>
      <w:autoSpaceDN/>
    </w:pPr>
    <w:rPr>
      <w:rFonts w:ascii="Arial" w:eastAsia="Arial" w:hAnsi="Arial" w:cs="Arial"/>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412350">
      <w:bodyDiv w:val="1"/>
      <w:marLeft w:val="0"/>
      <w:marRight w:val="0"/>
      <w:marTop w:val="0"/>
      <w:marBottom w:val="0"/>
      <w:divBdr>
        <w:top w:val="none" w:sz="0" w:space="0" w:color="auto"/>
        <w:left w:val="none" w:sz="0" w:space="0" w:color="auto"/>
        <w:bottom w:val="none" w:sz="0" w:space="0" w:color="auto"/>
        <w:right w:val="none" w:sz="0" w:space="0" w:color="auto"/>
      </w:divBdr>
    </w:div>
    <w:div w:id="2039237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5110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Dezernat für Theologie und Publizistik</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Dezernat für Theologie und Publizistik</dc:title>
  <dc:creator>Juerss, Martina</dc:creator>
  <cp:lastModifiedBy>Ille, Iris</cp:lastModifiedBy>
  <cp:revision>3</cp:revision>
  <cp:lastPrinted>2023-08-31T18:03:00Z</cp:lastPrinted>
  <dcterms:created xsi:type="dcterms:W3CDTF">2026-01-12T14:57:00Z</dcterms:created>
  <dcterms:modified xsi:type="dcterms:W3CDTF">2026-01-12T15:03:00Z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2021-07-21T00:00:00Z</vt:filetime>
  </property>
  <property fmtid="{D5CDD505-2E9C-101B-9397-08002B2CF9AE}" pid="3" name="Creator">
    <vt:lpwstr>Microsoft® Word 2010</vt:lpwstr>
  </property>
  <property fmtid="{D5CDD505-2E9C-101B-9397-08002B2CF9AE}" pid="4" name="LastSaved">
    <vt:filetime>2021-08-30T00:00:00Z</vt:filetime>
  </property>
</Properties>
</file>